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E7DB" w14:textId="77777777" w:rsidR="00163009" w:rsidRDefault="00163009" w:rsidP="00E237BF"/>
    <w:p w14:paraId="26477EF2" w14:textId="77777777" w:rsidR="00083708" w:rsidRPr="00085326" w:rsidRDefault="00083708" w:rsidP="00E237BF"/>
    <w:p w14:paraId="1FDDE135" w14:textId="77777777" w:rsidR="004E678C" w:rsidRPr="004D4703" w:rsidRDefault="004E678C" w:rsidP="004E678C">
      <w:pPr>
        <w:rPr>
          <w:b/>
          <w:bCs/>
          <w:color w:val="E61D78"/>
        </w:rPr>
      </w:pPr>
      <w:r w:rsidRPr="004D4703">
        <w:rPr>
          <w:b/>
          <w:bCs/>
          <w:color w:val="E61D78"/>
        </w:rPr>
        <w:t>We’re recruiting a</w:t>
      </w:r>
      <w:r w:rsidR="00F615FD">
        <w:rPr>
          <w:b/>
          <w:bCs/>
          <w:color w:val="E61D78"/>
        </w:rPr>
        <w:t>n Assistant</w:t>
      </w:r>
      <w:r>
        <w:rPr>
          <w:b/>
          <w:bCs/>
          <w:color w:val="E61D78"/>
        </w:rPr>
        <w:t xml:space="preserve"> Service Manager</w:t>
      </w:r>
      <w:r w:rsidR="00E07399">
        <w:rPr>
          <w:b/>
          <w:bCs/>
          <w:color w:val="E61D78"/>
        </w:rPr>
        <w:t xml:space="preserve"> in Edinburgh</w:t>
      </w:r>
    </w:p>
    <w:p w14:paraId="1E15792F" w14:textId="77777777" w:rsidR="004E678C" w:rsidRDefault="004E678C" w:rsidP="004E678C">
      <w:pPr>
        <w:rPr>
          <w:color w:val="000000" w:themeColor="text1"/>
        </w:rPr>
      </w:pPr>
    </w:p>
    <w:p w14:paraId="38D6CC21" w14:textId="77777777" w:rsidR="004E678C" w:rsidRDefault="004E678C" w:rsidP="004E678C">
      <w:pPr>
        <w:rPr>
          <w:color w:val="000000" w:themeColor="text1"/>
        </w:rPr>
      </w:pPr>
      <w:r>
        <w:rPr>
          <w:color w:val="000000" w:themeColor="text1"/>
        </w:rPr>
        <w:t xml:space="preserve">First of all, a huge </w:t>
      </w:r>
      <w:r w:rsidRPr="004D4703">
        <w:rPr>
          <w:b/>
          <w:bCs/>
          <w:color w:val="6B2168"/>
        </w:rPr>
        <w:t>thank you</w:t>
      </w:r>
      <w:r w:rsidRPr="004D4703">
        <w:rPr>
          <w:color w:val="6B2168"/>
        </w:rPr>
        <w:t xml:space="preserve"> </w:t>
      </w:r>
      <w:r>
        <w:rPr>
          <w:color w:val="000000" w:themeColor="text1"/>
        </w:rPr>
        <w:t xml:space="preserve">for finding your way to this application pack. </w:t>
      </w:r>
    </w:p>
    <w:p w14:paraId="2361CF7A" w14:textId="77777777" w:rsidR="004E678C" w:rsidRDefault="004E678C" w:rsidP="004E678C">
      <w:pPr>
        <w:rPr>
          <w:color w:val="000000" w:themeColor="text1"/>
        </w:rPr>
      </w:pPr>
    </w:p>
    <w:p w14:paraId="7A614BB7" w14:textId="77777777" w:rsidR="004E678C" w:rsidRPr="00C04C0B" w:rsidRDefault="004E678C" w:rsidP="004E678C">
      <w:pPr>
        <w:rPr>
          <w:b/>
          <w:bCs/>
          <w:color w:val="000000" w:themeColor="text1"/>
        </w:rPr>
      </w:pPr>
      <w:r w:rsidRPr="00C04C0B">
        <w:rPr>
          <w:color w:val="000000" w:themeColor="text1"/>
        </w:rPr>
        <w:t>We are</w:t>
      </w:r>
      <w:r w:rsidRPr="00C04C0B">
        <w:rPr>
          <w:b/>
          <w:bCs/>
          <w:color w:val="6B2168"/>
        </w:rPr>
        <w:t xml:space="preserve"> Penumbra Mental </w:t>
      </w:r>
      <w:r w:rsidRPr="004D4703">
        <w:rPr>
          <w:b/>
          <w:bCs/>
          <w:color w:val="6B2168"/>
        </w:rPr>
        <w:t>Health</w:t>
      </w:r>
      <w:r w:rsidRPr="00C04C0B">
        <w:rPr>
          <w:color w:val="000000" w:themeColor="text1"/>
        </w:rPr>
        <w:t>,</w:t>
      </w:r>
      <w:r w:rsidRPr="00C04C0B">
        <w:rPr>
          <w:b/>
          <w:bCs/>
          <w:color w:val="6B2168"/>
        </w:rPr>
        <w:t xml:space="preserve"> </w:t>
      </w:r>
      <w:r w:rsidRPr="00C04C0B">
        <w:rPr>
          <w:color w:val="000000" w:themeColor="text1"/>
        </w:rPr>
        <w:t xml:space="preserve">a pioneering charity supporting people on their journey to better mental health. </w:t>
      </w:r>
    </w:p>
    <w:p w14:paraId="01A2A7DE" w14:textId="77777777" w:rsidR="004E678C" w:rsidRPr="00C04C0B" w:rsidRDefault="004E678C" w:rsidP="004E678C">
      <w:pPr>
        <w:rPr>
          <w:b/>
          <w:bCs/>
          <w:color w:val="6B2168"/>
        </w:rPr>
      </w:pPr>
    </w:p>
    <w:p w14:paraId="580E90D7" w14:textId="77777777" w:rsidR="004E678C" w:rsidRPr="00C04C0B" w:rsidRDefault="004E678C" w:rsidP="004E678C">
      <w:r w:rsidRPr="00C04C0B">
        <w:t>And we’re going through a period of growth. W</w:t>
      </w:r>
      <w:r>
        <w:t>hich means w</w:t>
      </w:r>
      <w:r w:rsidRPr="00C04C0B">
        <w:t xml:space="preserve">e’re currently looking for a compassionate and </w:t>
      </w:r>
      <w:r w:rsidR="00FB2B79" w:rsidRPr="00C04C0B">
        <w:t>forward-thinking</w:t>
      </w:r>
      <w:r w:rsidRPr="00C04C0B">
        <w:t xml:space="preserve"> </w:t>
      </w:r>
      <w:r w:rsidR="00E07399">
        <w:t>leader</w:t>
      </w:r>
      <w:r w:rsidRPr="00C04C0B">
        <w:t xml:space="preserve"> who can join us as our new </w:t>
      </w:r>
      <w:r>
        <w:t xml:space="preserve">Service Manager </w:t>
      </w:r>
      <w:r w:rsidR="004F5866">
        <w:t>to</w:t>
      </w:r>
      <w:r w:rsidR="007518F4">
        <w:t xml:space="preserve"> lead </w:t>
      </w:r>
      <w:r>
        <w:t>our Edinburgh Distress Brief Intervention</w:t>
      </w:r>
      <w:r w:rsidR="004F5866">
        <w:t xml:space="preserve"> team</w:t>
      </w:r>
      <w:r>
        <w:t xml:space="preserve">. </w:t>
      </w:r>
    </w:p>
    <w:p w14:paraId="41D773DB" w14:textId="77777777" w:rsidR="004E678C" w:rsidRPr="00C04C0B" w:rsidRDefault="004E678C" w:rsidP="004E678C"/>
    <w:p w14:paraId="01845F25" w14:textId="77777777" w:rsidR="004E678C" w:rsidRPr="00C04C0B" w:rsidRDefault="004E678C" w:rsidP="004E678C">
      <w:pPr>
        <w:jc w:val="both"/>
        <w:rPr>
          <w:rFonts w:ascii="Calibri" w:hAnsi="Calibri"/>
        </w:rPr>
      </w:pPr>
      <w:r w:rsidRPr="00C04C0B">
        <w:t>This is a</w:t>
      </w:r>
      <w:r w:rsidR="00E07399">
        <w:t>n exciting</w:t>
      </w:r>
      <w:r w:rsidRPr="00C04C0B">
        <w:t xml:space="preserve"> new post which means the right person will have the opportunity to play a key role in leading our pioneering approach to </w:t>
      </w:r>
      <w:r>
        <w:t>crisis and distress</w:t>
      </w:r>
      <w:r w:rsidRPr="00C04C0B">
        <w:t xml:space="preserve"> support</w:t>
      </w:r>
      <w:r w:rsidR="004F5866">
        <w:t>.</w:t>
      </w:r>
    </w:p>
    <w:p w14:paraId="4E42C5F6" w14:textId="77777777" w:rsidR="004E678C" w:rsidRPr="00C04C0B" w:rsidRDefault="004E678C" w:rsidP="004E678C">
      <w:pPr>
        <w:rPr>
          <w:rFonts w:ascii="Calibri" w:hAnsi="Calibri"/>
        </w:rPr>
      </w:pPr>
    </w:p>
    <w:p w14:paraId="72B15F0F" w14:textId="77777777" w:rsidR="004E678C" w:rsidRDefault="004E678C" w:rsidP="004E678C">
      <w:r>
        <w:t>What makes</w:t>
      </w:r>
      <w:r w:rsidRPr="00C04C0B">
        <w:t xml:space="preserve"> </w:t>
      </w:r>
      <w:r w:rsidRPr="00C04C0B">
        <w:rPr>
          <w:b/>
          <w:bCs/>
          <w:color w:val="6B2168"/>
        </w:rPr>
        <w:t>Penumbra Mental Health</w:t>
      </w:r>
      <w:r>
        <w:t xml:space="preserve"> stand out as a great place to work?</w:t>
      </w:r>
    </w:p>
    <w:p w14:paraId="1998AEF3" w14:textId="77777777" w:rsidR="004E678C" w:rsidRDefault="004E678C" w:rsidP="004E678C"/>
    <w:p w14:paraId="117C545B" w14:textId="77777777" w:rsidR="004E678C" w:rsidRPr="00C04C0B" w:rsidRDefault="004E678C" w:rsidP="004E678C">
      <w:r w:rsidRPr="00C04C0B">
        <w:t>At Penumbra, we never stand still</w:t>
      </w:r>
      <w:r>
        <w:t xml:space="preserve">. We’re always looking for new ways of working to offer exceptional mental health support. </w:t>
      </w:r>
      <w:r w:rsidRPr="00C04C0B">
        <w:t>Our focus on quality of support means we’re continually developing creative ways of working in collaboration with our colleagues and people who access our support</w:t>
      </w:r>
      <w:r>
        <w:t xml:space="preserve"> to inform and shape the mental health and wellbeing support we offer</w:t>
      </w:r>
      <w:r w:rsidRPr="00C04C0B">
        <w:t>. The power of people’s lived experience enables us to provide pioneering services that transforms lives</w:t>
      </w:r>
      <w:r>
        <w:t xml:space="preserve"> </w:t>
      </w:r>
      <w:r>
        <w:rPr>
          <w:color w:val="000000" w:themeColor="text1"/>
        </w:rPr>
        <w:t>(did you know we’re the largest employer of mental health peer colleagues in Scotland?)</w:t>
      </w:r>
      <w:r w:rsidRPr="00C04C0B">
        <w:rPr>
          <w:color w:val="000000" w:themeColor="text1"/>
        </w:rPr>
        <w:t>.</w:t>
      </w:r>
      <w:r>
        <w:rPr>
          <w:color w:val="000000" w:themeColor="text1"/>
        </w:rPr>
        <w:t xml:space="preserve"> </w:t>
      </w:r>
    </w:p>
    <w:p w14:paraId="69BCE3C0" w14:textId="77777777" w:rsidR="004E678C" w:rsidRDefault="004E678C" w:rsidP="004E678C"/>
    <w:p w14:paraId="0E7A1B8A" w14:textId="77777777" w:rsidR="004E678C" w:rsidRDefault="004E678C" w:rsidP="004E678C">
      <w:pPr>
        <w:rPr>
          <w:rFonts w:cs="Arial"/>
          <w:lang w:val="en-US"/>
        </w:rPr>
      </w:pPr>
      <w:r w:rsidRPr="00C04C0B">
        <w:t xml:space="preserve">We know this can only happen when teams are fully supported. </w:t>
      </w:r>
      <w:r>
        <w:rPr>
          <w:rFonts w:cs="Arial"/>
          <w:lang w:val="en-US"/>
        </w:rPr>
        <w:t>That’s why w</w:t>
      </w:r>
      <w:r w:rsidRPr="00C04C0B">
        <w:rPr>
          <w:rFonts w:cs="Arial"/>
          <w:lang w:val="en-US"/>
        </w:rPr>
        <w:t>e want you to grow and thrive! We’ll support you on your own career path; developing new skills, accessing formal and informal learning experiences, and provide opportunities to showcase your talents and skills</w:t>
      </w:r>
      <w:r>
        <w:rPr>
          <w:rFonts w:cs="Arial"/>
          <w:lang w:val="en-US"/>
        </w:rPr>
        <w:t>.</w:t>
      </w:r>
    </w:p>
    <w:p w14:paraId="7D7F27FD" w14:textId="77777777" w:rsidR="004E678C" w:rsidRDefault="004E678C" w:rsidP="004E678C">
      <w:pPr>
        <w:rPr>
          <w:rFonts w:cs="Arial"/>
          <w:lang w:val="en-US"/>
        </w:rPr>
      </w:pPr>
    </w:p>
    <w:p w14:paraId="122E1138" w14:textId="77777777" w:rsidR="004E678C" w:rsidRPr="007045AE" w:rsidRDefault="004E678C" w:rsidP="004E678C">
      <w:pPr>
        <w:rPr>
          <w:rFonts w:cs="Arial"/>
          <w:lang w:val="en-US"/>
        </w:rPr>
      </w:pPr>
      <w:r w:rsidRPr="00C04C0B">
        <w:t xml:space="preserve">If you want to inspire and be inspired every day. If you share our passion for </w:t>
      </w:r>
      <w:r>
        <w:t>exceptional support</w:t>
      </w:r>
      <w:r w:rsidRPr="00C04C0B">
        <w:t xml:space="preserve"> </w:t>
      </w:r>
      <w:r>
        <w:t>through creativity and collaboration. If</w:t>
      </w:r>
      <w:r w:rsidRPr="00C04C0B">
        <w:t xml:space="preserve"> you want to build your working life around meaningful connections with a pioneering charity who will value your contribution to</w:t>
      </w:r>
      <w:r>
        <w:t xml:space="preserve"> our unique approach</w:t>
      </w:r>
      <w:r w:rsidRPr="00C04C0B">
        <w:t>, then we want to hear from you.</w:t>
      </w:r>
    </w:p>
    <w:p w14:paraId="0C575203" w14:textId="77777777" w:rsidR="007C3A47" w:rsidRDefault="007C3A47" w:rsidP="00E525D4"/>
    <w:p w14:paraId="0CF1E734" w14:textId="77777777" w:rsidR="00F85953" w:rsidRPr="00085326" w:rsidRDefault="00F85953" w:rsidP="00E525D4"/>
    <w:p w14:paraId="373F6C84" w14:textId="77777777" w:rsidR="0083278C" w:rsidRPr="00085326" w:rsidRDefault="0083278C" w:rsidP="00E237BF"/>
    <w:p w14:paraId="1732C764" w14:textId="77777777" w:rsidR="00203039" w:rsidRDefault="00203039" w:rsidP="00E237BF">
      <w:pPr>
        <w:rPr>
          <w:b/>
          <w:bCs/>
          <w:color w:val="21245E"/>
        </w:rPr>
      </w:pPr>
    </w:p>
    <w:p w14:paraId="12180D17" w14:textId="77777777" w:rsidR="00B15492" w:rsidRDefault="00B15492" w:rsidP="00E237BF">
      <w:pPr>
        <w:rPr>
          <w:b/>
          <w:bCs/>
          <w:color w:val="21245E"/>
        </w:rPr>
      </w:pPr>
    </w:p>
    <w:p w14:paraId="3FBAE2F4" w14:textId="77777777" w:rsidR="00B15492" w:rsidRDefault="00B15492" w:rsidP="00E237BF">
      <w:pPr>
        <w:rPr>
          <w:b/>
          <w:bCs/>
          <w:color w:val="21245E"/>
        </w:rPr>
      </w:pPr>
    </w:p>
    <w:p w14:paraId="7FA17BEF" w14:textId="77777777" w:rsidR="00B15492" w:rsidRDefault="00B15492" w:rsidP="00E237BF">
      <w:pPr>
        <w:rPr>
          <w:b/>
          <w:bCs/>
          <w:color w:val="21245E"/>
        </w:rPr>
      </w:pPr>
    </w:p>
    <w:p w14:paraId="711C8319" w14:textId="77777777" w:rsidR="00B15492" w:rsidRDefault="00B15492" w:rsidP="00E237BF">
      <w:pPr>
        <w:rPr>
          <w:b/>
          <w:bCs/>
          <w:color w:val="21245E"/>
        </w:rPr>
      </w:pPr>
    </w:p>
    <w:p w14:paraId="6DDE38E9" w14:textId="77777777" w:rsidR="00B15492" w:rsidRDefault="00B15492" w:rsidP="00E237BF">
      <w:pPr>
        <w:rPr>
          <w:b/>
          <w:bCs/>
          <w:color w:val="21245E"/>
        </w:rPr>
      </w:pPr>
      <w:r>
        <w:rPr>
          <w:noProof/>
        </w:rPr>
        <w:lastRenderedPageBreak/>
        <mc:AlternateContent>
          <mc:Choice Requires="wps">
            <w:drawing>
              <wp:anchor distT="45720" distB="45720" distL="114300" distR="114300" simplePos="0" relativeHeight="251661312" behindDoc="0" locked="1" layoutInCell="1" allowOverlap="1" wp14:anchorId="60F3218A" wp14:editId="6A5AA44A">
                <wp:simplePos x="0" y="0"/>
                <wp:positionH relativeFrom="margin">
                  <wp:posOffset>0</wp:posOffset>
                </wp:positionH>
                <wp:positionV relativeFrom="page">
                  <wp:posOffset>1143000</wp:posOffset>
                </wp:positionV>
                <wp:extent cx="6227445" cy="283210"/>
                <wp:effectExtent l="0" t="0" r="2095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283210"/>
                        </a:xfrm>
                        <a:prstGeom prst="rect">
                          <a:avLst/>
                        </a:prstGeom>
                        <a:solidFill>
                          <a:srgbClr val="6B2168"/>
                        </a:solidFill>
                        <a:ln w="9525">
                          <a:solidFill>
                            <a:srgbClr val="000000"/>
                          </a:solidFill>
                          <a:miter lim="800000"/>
                          <a:headEnd/>
                          <a:tailEnd/>
                        </a:ln>
                      </wps:spPr>
                      <wps:txbx>
                        <w:txbxContent>
                          <w:p w14:paraId="63E10358" w14:textId="77777777" w:rsidR="00B15492" w:rsidRPr="0011077F" w:rsidRDefault="00B15492" w:rsidP="00B15492">
                            <w:pPr>
                              <w:rPr>
                                <w:color w:val="FFFFFF" w:themeColor="background1"/>
                              </w:rPr>
                            </w:pPr>
                            <w:r>
                              <w:rPr>
                                <w:b/>
                                <w:bCs/>
                                <w:color w:val="FFFFFF" w:themeColor="background1"/>
                              </w:rPr>
                              <w:t>Job description for the</w:t>
                            </w:r>
                            <w:r w:rsidRPr="0011077F">
                              <w:rPr>
                                <w:b/>
                                <w:bCs/>
                                <w:color w:val="FFFFFF" w:themeColor="background1"/>
                              </w:rPr>
                              <w:t xml:space="preserve"> post of: </w:t>
                            </w:r>
                            <w:r w:rsidR="0078270E">
                              <w:rPr>
                                <w:b/>
                                <w:bCs/>
                                <w:color w:val="FFFFFF" w:themeColor="background1"/>
                              </w:rPr>
                              <w:t xml:space="preserve">Assistant </w:t>
                            </w:r>
                            <w:r>
                              <w:rPr>
                                <w:b/>
                                <w:bCs/>
                                <w:color w:val="FFFFFF" w:themeColor="background1"/>
                              </w:rPr>
                              <w:t xml:space="preserve">Service Manager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DD9BD9" id="_x0000_t202" coordsize="21600,21600" o:spt="202" path="m,l,21600r21600,l21600,xe">
                <v:stroke joinstyle="miter"/>
                <v:path gradientshapeok="t" o:connecttype="rect"/>
              </v:shapetype>
              <v:shape id="Text Box 2" o:spid="_x0000_s1026" type="#_x0000_t202" style="position:absolute;margin-left:0;margin-top:90pt;width:490.35pt;height:22.3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" fillcolor="#6b2168">
                <v:textbox style="mso-fit-shape-to-text:t">
                  <w:txbxContent>
                    <w:p w:rsidR="00B15492" w:rsidRPr="0011077F" w:rsidRDefault="00B15492" w:rsidP="00B15492">
                      <w:pPr>
                        <w:rPr>
                          <w:color w:val="FFFFFF" w:themeColor="background1"/>
                        </w:rPr>
                      </w:pPr>
                      <w:r>
                        <w:rPr>
                          <w:b/>
                          <w:bCs/>
                          <w:color w:val="FFFFFF" w:themeColor="background1"/>
                        </w:rPr>
                        <w:t>Job description for the</w:t>
                      </w:r>
                      <w:r w:rsidRPr="0011077F">
                        <w:rPr>
                          <w:b/>
                          <w:bCs/>
                          <w:color w:val="FFFFFF" w:themeColor="background1"/>
                        </w:rPr>
                        <w:t xml:space="preserve"> post of: </w:t>
                      </w:r>
                      <w:r w:rsidR="0078270E">
                        <w:rPr>
                          <w:b/>
                          <w:bCs/>
                          <w:color w:val="FFFFFF" w:themeColor="background1"/>
                        </w:rPr>
                        <w:t xml:space="preserve">Assistant </w:t>
                      </w:r>
                      <w:r>
                        <w:rPr>
                          <w:b/>
                          <w:bCs/>
                          <w:color w:val="FFFFFF" w:themeColor="background1"/>
                        </w:rPr>
                        <w:t xml:space="preserve">Service Manager </w:t>
                      </w:r>
                    </w:p>
                  </w:txbxContent>
                </v:textbox>
                <w10:wrap type="square" anchorx="margin" anchory="page"/>
                <w10:anchorlock/>
              </v:shape>
            </w:pict>
          </mc:Fallback>
        </mc:AlternateContent>
      </w:r>
    </w:p>
    <w:p w14:paraId="013A32F7" w14:textId="77777777" w:rsidR="00084B0E" w:rsidRPr="009D1C63" w:rsidRDefault="0011077F" w:rsidP="00E237BF">
      <w:pPr>
        <w:rPr>
          <w:color w:val="FF0000"/>
        </w:rPr>
      </w:pPr>
      <w:r>
        <w:rPr>
          <w:b/>
          <w:bCs/>
          <w:color w:val="21245E"/>
        </w:rPr>
        <w:t>Service</w:t>
      </w:r>
      <w:r w:rsidR="00084B0E">
        <w:rPr>
          <w:b/>
          <w:bCs/>
          <w:color w:val="21245E"/>
        </w:rPr>
        <w:t>:</w:t>
      </w:r>
      <w:r w:rsidR="00084B0E">
        <w:rPr>
          <w:b/>
          <w:bCs/>
          <w:color w:val="21245E"/>
        </w:rPr>
        <w:tab/>
        <w:t xml:space="preserve"> </w:t>
      </w:r>
      <w:r w:rsidR="00084B0E">
        <w:tab/>
      </w:r>
      <w:r w:rsidR="00577756" w:rsidRPr="00250016">
        <w:t xml:space="preserve">Edinburgh </w:t>
      </w:r>
      <w:r w:rsidR="00C26983" w:rsidRPr="00250016">
        <w:t>Crisis Centre</w:t>
      </w:r>
    </w:p>
    <w:p w14:paraId="30C1EBFF" w14:textId="77777777" w:rsidR="00084B0E" w:rsidRDefault="00084B0E" w:rsidP="00E237BF">
      <w:pPr>
        <w:rPr>
          <w:b/>
          <w:bCs/>
          <w:color w:val="21245E"/>
        </w:rPr>
      </w:pPr>
    </w:p>
    <w:p w14:paraId="1A876D4E" w14:textId="77777777" w:rsidR="0083278C" w:rsidRPr="00085326" w:rsidRDefault="0083278C" w:rsidP="00E237BF">
      <w:r w:rsidRPr="002C677A">
        <w:rPr>
          <w:b/>
          <w:bCs/>
          <w:color w:val="21245E"/>
        </w:rPr>
        <w:t>Responsible t</w:t>
      </w:r>
      <w:r w:rsidR="007C3A47" w:rsidRPr="002C677A">
        <w:rPr>
          <w:b/>
          <w:bCs/>
          <w:color w:val="21245E"/>
        </w:rPr>
        <w:t>o</w:t>
      </w:r>
      <w:r w:rsidRPr="00085326">
        <w:t xml:space="preserve">: </w:t>
      </w:r>
      <w:r w:rsidR="001A140C">
        <w:tab/>
      </w:r>
      <w:r w:rsidR="00611600">
        <w:t>Service</w:t>
      </w:r>
      <w:r w:rsidR="00F213EB">
        <w:t xml:space="preserve"> Manager </w:t>
      </w:r>
      <w:r w:rsidR="00250016">
        <w:t xml:space="preserve">Edinburgh </w:t>
      </w:r>
      <w:r w:rsidR="00F213EB">
        <w:t xml:space="preserve">Crisis </w:t>
      </w:r>
      <w:r w:rsidR="00250016">
        <w:t xml:space="preserve">Centre </w:t>
      </w:r>
      <w:r w:rsidR="00577756">
        <w:t>(E</w:t>
      </w:r>
      <w:r w:rsidR="00F213EB">
        <w:t>dinburgh</w:t>
      </w:r>
      <w:r w:rsidR="00577756">
        <w:t>)</w:t>
      </w:r>
    </w:p>
    <w:p w14:paraId="58791C3E" w14:textId="77777777" w:rsidR="0083278C" w:rsidRPr="00085326" w:rsidRDefault="0083278C" w:rsidP="00E237BF"/>
    <w:p w14:paraId="393D62FC" w14:textId="77777777" w:rsidR="007C3A47" w:rsidRPr="00577756" w:rsidRDefault="0083278C" w:rsidP="00E237BF">
      <w:pPr>
        <w:rPr>
          <w:color w:val="FF0000"/>
        </w:rPr>
      </w:pPr>
      <w:r w:rsidRPr="002C677A">
        <w:rPr>
          <w:b/>
          <w:bCs/>
          <w:color w:val="21245E"/>
        </w:rPr>
        <w:t xml:space="preserve">Supervisory </w:t>
      </w:r>
      <w:r w:rsidR="007C3A47" w:rsidRPr="002C677A">
        <w:rPr>
          <w:b/>
          <w:bCs/>
          <w:color w:val="21245E"/>
        </w:rPr>
        <w:t>duties</w:t>
      </w:r>
      <w:r w:rsidRPr="002C677A">
        <w:rPr>
          <w:b/>
          <w:bCs/>
          <w:color w:val="21245E"/>
        </w:rPr>
        <w:t>:</w:t>
      </w:r>
      <w:r w:rsidR="007C3A47" w:rsidRPr="002C677A">
        <w:rPr>
          <w:color w:val="21245E"/>
        </w:rPr>
        <w:t xml:space="preserve"> </w:t>
      </w:r>
      <w:r w:rsidR="00BE5852">
        <w:rPr>
          <w:color w:val="21245E"/>
        </w:rPr>
        <w:t xml:space="preserve"> </w:t>
      </w:r>
      <w:r w:rsidR="00D01C4E" w:rsidRPr="00250016">
        <w:t>MHWB</w:t>
      </w:r>
      <w:r w:rsidR="00A9071F" w:rsidRPr="00250016">
        <w:t xml:space="preserve"> Practitioners</w:t>
      </w:r>
      <w:r w:rsidR="00250016" w:rsidRPr="00250016">
        <w:t xml:space="preserve"> </w:t>
      </w:r>
    </w:p>
    <w:p w14:paraId="030B2149" w14:textId="77777777" w:rsidR="0083278C" w:rsidRPr="00085326" w:rsidRDefault="0083278C" w:rsidP="00E237BF">
      <w:r w:rsidRPr="00085326">
        <w:t xml:space="preserve"> </w:t>
      </w:r>
    </w:p>
    <w:p w14:paraId="5D08A8C9" w14:textId="77777777" w:rsidR="00D45B32" w:rsidRDefault="0083278C" w:rsidP="00E237BF">
      <w:pPr>
        <w:rPr>
          <w:color w:val="21245E"/>
        </w:rPr>
      </w:pPr>
      <w:r w:rsidRPr="002C677A">
        <w:rPr>
          <w:b/>
          <w:bCs/>
          <w:color w:val="21245E"/>
        </w:rPr>
        <w:t>Salar</w:t>
      </w:r>
      <w:r w:rsidR="007C3A47" w:rsidRPr="002C677A">
        <w:rPr>
          <w:b/>
          <w:bCs/>
          <w:color w:val="21245E"/>
        </w:rPr>
        <w:t>y:</w:t>
      </w:r>
      <w:r w:rsidR="002C677A" w:rsidRPr="002C677A">
        <w:rPr>
          <w:color w:val="21245E"/>
        </w:rPr>
        <w:t xml:space="preserve"> </w:t>
      </w:r>
      <w:r w:rsidR="001A140C">
        <w:rPr>
          <w:color w:val="21245E"/>
        </w:rPr>
        <w:tab/>
      </w:r>
      <w:r w:rsidR="00D45B32">
        <w:rPr>
          <w:color w:val="21245E"/>
        </w:rPr>
        <w:tab/>
      </w:r>
      <w:r w:rsidR="008157E9">
        <w:rPr>
          <w:color w:val="21245E"/>
        </w:rPr>
        <w:t xml:space="preserve">£24,221 - £28,220 (£12.42 - £14.47 </w:t>
      </w:r>
      <w:proofErr w:type="spellStart"/>
      <w:r w:rsidR="008157E9">
        <w:rPr>
          <w:color w:val="21245E"/>
        </w:rPr>
        <w:t>ph</w:t>
      </w:r>
      <w:proofErr w:type="spellEnd"/>
      <w:r w:rsidR="008157E9">
        <w:rPr>
          <w:color w:val="21245E"/>
        </w:rPr>
        <w:t>)</w:t>
      </w:r>
    </w:p>
    <w:p w14:paraId="30401ADD" w14:textId="77777777" w:rsidR="008157E9" w:rsidRDefault="008157E9" w:rsidP="00E237BF"/>
    <w:p w14:paraId="265353B9" w14:textId="77777777" w:rsidR="0083278C" w:rsidRPr="00085326" w:rsidRDefault="007C3A47" w:rsidP="00D01C4E">
      <w:pPr>
        <w:ind w:left="2160" w:hanging="2160"/>
      </w:pPr>
      <w:r w:rsidRPr="002C677A">
        <w:rPr>
          <w:b/>
          <w:bCs/>
          <w:color w:val="21245E"/>
        </w:rPr>
        <w:t>Working h</w:t>
      </w:r>
      <w:r w:rsidR="0083278C" w:rsidRPr="002C677A">
        <w:rPr>
          <w:b/>
          <w:bCs/>
          <w:color w:val="21245E"/>
        </w:rPr>
        <w:t>ours:</w:t>
      </w:r>
      <w:r w:rsidR="0083278C" w:rsidRPr="002C677A">
        <w:rPr>
          <w:color w:val="21245E"/>
        </w:rPr>
        <w:t xml:space="preserve"> </w:t>
      </w:r>
      <w:r w:rsidR="001A140C">
        <w:rPr>
          <w:color w:val="21245E"/>
        </w:rPr>
        <w:tab/>
      </w:r>
      <w:r w:rsidR="00BE5852" w:rsidRPr="00250016">
        <w:t xml:space="preserve"> </w:t>
      </w:r>
      <w:r w:rsidR="000874CD" w:rsidRPr="00250016">
        <w:t>37</w:t>
      </w:r>
      <w:r w:rsidR="006C7388" w:rsidRPr="00250016">
        <w:t>.5 hours per week</w:t>
      </w:r>
      <w:r w:rsidR="00D01C4E" w:rsidRPr="00250016">
        <w:t xml:space="preserve"> flexible according to contract terms. </w:t>
      </w:r>
      <w:r w:rsidR="0078270E" w:rsidRPr="00250016">
        <w:t>The usual</w:t>
      </w:r>
      <w:r w:rsidR="00D01C4E" w:rsidRPr="00250016">
        <w:t xml:space="preserve"> working hours would be Monday to Friday 9am-5pm </w:t>
      </w:r>
      <w:r w:rsidR="00613035" w:rsidRPr="00250016">
        <w:t>but</w:t>
      </w:r>
      <w:r w:rsidR="004B67CB">
        <w:t xml:space="preserve"> </w:t>
      </w:r>
      <w:r w:rsidR="000F3CF3">
        <w:t>may</w:t>
      </w:r>
      <w:r w:rsidR="004B67CB">
        <w:t xml:space="preserve"> also</w:t>
      </w:r>
      <w:r w:rsidR="00D01C4E" w:rsidRPr="00250016">
        <w:t xml:space="preserve"> include </w:t>
      </w:r>
      <w:r w:rsidR="004B67CB">
        <w:t xml:space="preserve">some </w:t>
      </w:r>
      <w:r w:rsidR="00D01C4E" w:rsidRPr="00250016">
        <w:t>evening</w:t>
      </w:r>
      <w:r w:rsidR="008A3188">
        <w:t>/</w:t>
      </w:r>
      <w:r w:rsidR="00D01C4E" w:rsidRPr="00250016">
        <w:t>weekend</w:t>
      </w:r>
      <w:r w:rsidR="004B67CB">
        <w:t xml:space="preserve"> unsocial hours shifts</w:t>
      </w:r>
      <w:r w:rsidR="00D01C4E" w:rsidRPr="00250016">
        <w:t>.</w:t>
      </w:r>
    </w:p>
    <w:p w14:paraId="65BFA5F7" w14:textId="77777777" w:rsidR="007C3A47" w:rsidRPr="00085326" w:rsidRDefault="007C3A47" w:rsidP="00E237BF"/>
    <w:p w14:paraId="044ED2B2" w14:textId="77777777" w:rsidR="007C3A47" w:rsidRPr="00085326" w:rsidRDefault="007C3A47" w:rsidP="001A140C">
      <w:pPr>
        <w:ind w:left="2160" w:hanging="2160"/>
      </w:pPr>
      <w:r w:rsidRPr="009D6D09">
        <w:rPr>
          <w:b/>
          <w:bCs/>
          <w:color w:val="21245E"/>
        </w:rPr>
        <w:t>Location:</w:t>
      </w:r>
      <w:r w:rsidR="002C677A" w:rsidRPr="009D6D09">
        <w:rPr>
          <w:color w:val="21245E"/>
        </w:rPr>
        <w:t xml:space="preserve"> </w:t>
      </w:r>
      <w:r w:rsidR="001A140C">
        <w:rPr>
          <w:color w:val="21245E"/>
        </w:rPr>
        <w:tab/>
      </w:r>
      <w:r w:rsidR="00635CE2" w:rsidRPr="006C7388">
        <w:rPr>
          <w:color w:val="000000" w:themeColor="text1"/>
        </w:rPr>
        <w:t xml:space="preserve"> </w:t>
      </w:r>
      <w:r w:rsidR="00577756">
        <w:rPr>
          <w:color w:val="000000" w:themeColor="text1"/>
        </w:rPr>
        <w:t>Edinburgh</w:t>
      </w:r>
      <w:r w:rsidR="00B953D4">
        <w:rPr>
          <w:color w:val="000000" w:themeColor="text1"/>
        </w:rPr>
        <w:t xml:space="preserve"> </w:t>
      </w:r>
    </w:p>
    <w:p w14:paraId="5EF5A199" w14:textId="77777777" w:rsidR="00E525D4" w:rsidRPr="00085326" w:rsidRDefault="00E525D4" w:rsidP="00E237BF"/>
    <w:p w14:paraId="1045477F" w14:textId="77777777" w:rsidR="00E525D4" w:rsidRPr="00085326" w:rsidRDefault="00E525D4" w:rsidP="00E237BF">
      <w:r w:rsidRPr="009D6D09">
        <w:rPr>
          <w:b/>
          <w:bCs/>
          <w:color w:val="21245E"/>
        </w:rPr>
        <w:t>Closing:</w:t>
      </w:r>
      <w:r w:rsidRPr="009D6D09">
        <w:rPr>
          <w:color w:val="21245E"/>
        </w:rPr>
        <w:t xml:space="preserve"> </w:t>
      </w:r>
      <w:r w:rsidR="001A140C">
        <w:rPr>
          <w:color w:val="21245E"/>
        </w:rPr>
        <w:tab/>
      </w:r>
      <w:r w:rsidR="001A140C">
        <w:rPr>
          <w:color w:val="21245E"/>
        </w:rPr>
        <w:tab/>
      </w:r>
      <w:r w:rsidR="002C618B" w:rsidRPr="002C618B">
        <w:t>03/10</w:t>
      </w:r>
      <w:r w:rsidR="00577756" w:rsidRPr="002C618B">
        <w:t>/2022</w:t>
      </w:r>
    </w:p>
    <w:p w14:paraId="4CD48F9A" w14:textId="77777777" w:rsidR="00E525D4" w:rsidRPr="00085326" w:rsidRDefault="00E525D4" w:rsidP="00E237BF"/>
    <w:p w14:paraId="1195F731" w14:textId="77777777" w:rsidR="00E525D4" w:rsidRPr="00085326" w:rsidRDefault="00E525D4" w:rsidP="00E237BF">
      <w:r w:rsidRPr="009D6D09">
        <w:rPr>
          <w:b/>
          <w:bCs/>
          <w:color w:val="21245E"/>
        </w:rPr>
        <w:t>Interview:</w:t>
      </w:r>
      <w:r w:rsidR="009D6D09" w:rsidRPr="009D6D09">
        <w:rPr>
          <w:color w:val="21245E"/>
        </w:rPr>
        <w:t xml:space="preserve"> </w:t>
      </w:r>
      <w:r w:rsidR="001A140C">
        <w:rPr>
          <w:color w:val="21245E"/>
        </w:rPr>
        <w:tab/>
      </w:r>
      <w:r w:rsidR="001A140C">
        <w:rPr>
          <w:color w:val="21245E"/>
        </w:rPr>
        <w:tab/>
      </w:r>
      <w:r w:rsidR="006C7388">
        <w:t>I</w:t>
      </w:r>
      <w:r w:rsidR="009D6D09">
        <w:t xml:space="preserve">nterviews will take place </w:t>
      </w:r>
      <w:r w:rsidR="008157E9" w:rsidRPr="007E377A">
        <w:t xml:space="preserve">in person </w:t>
      </w:r>
      <w:r w:rsidR="008157E9">
        <w:t>at Edinburgh Crisis Centre</w:t>
      </w:r>
      <w:r w:rsidR="00BA55E0">
        <w:t>.</w:t>
      </w:r>
    </w:p>
    <w:p w14:paraId="4138CA06" w14:textId="77777777" w:rsidR="00E525D4" w:rsidRPr="00085326" w:rsidRDefault="00E525D4" w:rsidP="00E237BF"/>
    <w:p w14:paraId="3AAB1D00" w14:textId="77777777" w:rsidR="000874CD" w:rsidRPr="000874CD" w:rsidRDefault="00E525D4" w:rsidP="000874CD">
      <w:pPr>
        <w:widowControl w:val="0"/>
        <w:autoSpaceDE w:val="0"/>
        <w:autoSpaceDN w:val="0"/>
        <w:adjustRightInd w:val="0"/>
        <w:jc w:val="both"/>
        <w:rPr>
          <w:color w:val="000000" w:themeColor="text1"/>
        </w:rPr>
      </w:pPr>
      <w:r w:rsidRPr="009D6D09">
        <w:rPr>
          <w:b/>
          <w:bCs/>
          <w:color w:val="21245E"/>
        </w:rPr>
        <w:t>Special condition:</w:t>
      </w:r>
      <w:r w:rsidR="001A140C">
        <w:rPr>
          <w:color w:val="21245E"/>
        </w:rPr>
        <w:t xml:space="preserve"> </w:t>
      </w:r>
      <w:r w:rsidR="006C7388">
        <w:rPr>
          <w:color w:val="21245E"/>
        </w:rPr>
        <w:t xml:space="preserve"> </w:t>
      </w:r>
      <w:r w:rsidR="00BA55E0">
        <w:rPr>
          <w:color w:val="000000" w:themeColor="text1"/>
        </w:rPr>
        <w:t xml:space="preserve">  </w:t>
      </w:r>
      <w:r w:rsidR="000874CD" w:rsidRPr="000874CD">
        <w:rPr>
          <w:color w:val="000000" w:themeColor="text1"/>
        </w:rPr>
        <w:t xml:space="preserve">Local travel, </w:t>
      </w:r>
      <w:r w:rsidR="00250016">
        <w:rPr>
          <w:color w:val="000000" w:themeColor="text1"/>
        </w:rPr>
        <w:t>(</w:t>
      </w:r>
      <w:r w:rsidR="000874CD" w:rsidRPr="007E377A">
        <w:t>and paging service on rota basis</w:t>
      </w:r>
      <w:r w:rsidR="007E377A" w:rsidRPr="007E377A">
        <w:t xml:space="preserve"> </w:t>
      </w:r>
      <w:r w:rsidR="00B53C4A">
        <w:t>if</w:t>
      </w:r>
      <w:r w:rsidR="007E377A" w:rsidRPr="007E377A">
        <w:t xml:space="preserve"> required</w:t>
      </w:r>
      <w:r w:rsidR="00250016">
        <w:rPr>
          <w:color w:val="000000" w:themeColor="text1"/>
        </w:rPr>
        <w:t>)</w:t>
      </w:r>
      <w:r w:rsidR="008157E9">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7FFE" w:rsidRPr="00085326" w14:paraId="5C9D3D20" w14:textId="77777777" w:rsidTr="008157E9">
        <w:tc>
          <w:tcPr>
            <w:tcW w:w="9016" w:type="dxa"/>
            <w:tcBorders>
              <w:top w:val="single" w:sz="4" w:space="0" w:color="FFFFFF"/>
              <w:left w:val="single" w:sz="4" w:space="0" w:color="FFFFFF"/>
              <w:bottom w:val="single" w:sz="12" w:space="0" w:color="6B2168"/>
              <w:right w:val="single" w:sz="4" w:space="0" w:color="FFFFFF"/>
            </w:tcBorders>
            <w:shd w:val="clear" w:color="auto" w:fill="auto"/>
          </w:tcPr>
          <w:p w14:paraId="51845427" w14:textId="77777777" w:rsidR="00BC7FFE" w:rsidRPr="00085326" w:rsidRDefault="00BC7FFE" w:rsidP="00703106">
            <w:pPr>
              <w:widowControl w:val="0"/>
              <w:autoSpaceDE w:val="0"/>
              <w:autoSpaceDN w:val="0"/>
              <w:adjustRightInd w:val="0"/>
              <w:spacing w:line="272" w:lineRule="exact"/>
              <w:jc w:val="both"/>
              <w:rPr>
                <w:rFonts w:cs="Arial"/>
                <w:lang w:val="en-US"/>
              </w:rPr>
            </w:pPr>
            <w:bookmarkStart w:id="0" w:name="_Hlk92266604"/>
          </w:p>
        </w:tc>
      </w:tr>
      <w:bookmarkEnd w:id="0"/>
    </w:tbl>
    <w:p w14:paraId="173ED01E" w14:textId="77777777" w:rsidR="001A140C" w:rsidRDefault="001A140C" w:rsidP="00BC7FFE">
      <w:pPr>
        <w:widowControl w:val="0"/>
        <w:autoSpaceDE w:val="0"/>
        <w:autoSpaceDN w:val="0"/>
        <w:adjustRightInd w:val="0"/>
        <w:spacing w:line="272" w:lineRule="exact"/>
        <w:jc w:val="both"/>
        <w:rPr>
          <w:rFonts w:cs="Calibri"/>
          <w:b/>
          <w:bCs/>
          <w:color w:val="E61D78"/>
          <w:lang w:val="en-US"/>
        </w:rPr>
      </w:pPr>
    </w:p>
    <w:p w14:paraId="5FC2BA0E" w14:textId="77777777" w:rsidR="00635CE2" w:rsidRDefault="004E678C" w:rsidP="00635CE2">
      <w:pPr>
        <w:widowControl w:val="0"/>
        <w:autoSpaceDE w:val="0"/>
        <w:autoSpaceDN w:val="0"/>
        <w:adjustRightInd w:val="0"/>
        <w:spacing w:line="272" w:lineRule="exact"/>
        <w:jc w:val="both"/>
        <w:rPr>
          <w:rFonts w:cs="Calibri"/>
          <w:b/>
          <w:bCs/>
          <w:color w:val="E61D78"/>
          <w:lang w:val="en-US"/>
        </w:rPr>
      </w:pPr>
      <w:r>
        <w:rPr>
          <w:rFonts w:cs="Calibri"/>
          <w:b/>
          <w:bCs/>
          <w:color w:val="E61D78"/>
          <w:lang w:val="en-US"/>
        </w:rPr>
        <w:t>Our story</w:t>
      </w:r>
    </w:p>
    <w:p w14:paraId="4C689CE7" w14:textId="77777777" w:rsidR="007518F4" w:rsidRPr="0081444F" w:rsidRDefault="007518F4" w:rsidP="00C153EE">
      <w:pPr>
        <w:jc w:val="both"/>
        <w:rPr>
          <w:rFonts w:eastAsia="Times New Roman" w:cs="Arial"/>
          <w:color w:val="000000"/>
        </w:rPr>
      </w:pPr>
      <w:r w:rsidRPr="0081444F">
        <w:rPr>
          <w:rFonts w:eastAsia="Times New Roman" w:cs="Arial"/>
          <w:color w:val="000000"/>
        </w:rPr>
        <w:t>We are</w:t>
      </w:r>
      <w:r w:rsidRPr="0081444F">
        <w:rPr>
          <w:b/>
          <w:bCs/>
          <w:color w:val="6B2168"/>
        </w:rPr>
        <w:t xml:space="preserve"> Penumbra Mental Health</w:t>
      </w:r>
      <w:r w:rsidRPr="0081444F">
        <w:rPr>
          <w:rFonts w:eastAsia="Times New Roman" w:cs="Arial"/>
          <w:color w:val="000000"/>
        </w:rPr>
        <w:t xml:space="preserve">, a pioneering charity providing dedicated services for people with mild to serious, enduring mental ill health.  From being there for people in crisis to suicide prevention, supported living to self-harm management and peer support.  We are with those we support every step of their journey to a better place.  People’s experiences are at the centre of everything that we do. </w:t>
      </w:r>
    </w:p>
    <w:p w14:paraId="64582062" w14:textId="77777777" w:rsidR="007518F4" w:rsidRPr="0081444F" w:rsidRDefault="007518F4" w:rsidP="00C153EE">
      <w:pPr>
        <w:jc w:val="both"/>
        <w:rPr>
          <w:rFonts w:eastAsia="Times New Roman" w:cs="Arial"/>
          <w:color w:val="000000"/>
        </w:rPr>
      </w:pPr>
    </w:p>
    <w:p w14:paraId="23DF40F8" w14:textId="77777777" w:rsidR="007518F4" w:rsidRPr="0081444F" w:rsidRDefault="007518F4" w:rsidP="00C153EE">
      <w:pPr>
        <w:jc w:val="both"/>
        <w:rPr>
          <w:rFonts w:eastAsia="Times New Roman" w:cs="Arial"/>
          <w:color w:val="000000"/>
        </w:rPr>
      </w:pPr>
      <w:r w:rsidRPr="0081444F">
        <w:rPr>
          <w:rFonts w:eastAsia="Times New Roman" w:cs="Arial"/>
          <w:color w:val="000000"/>
        </w:rPr>
        <w:t xml:space="preserve">We champion peer workers; they know that recovery is possible, because they’ve been there too.  Of course, everyone’s journey is different, so we work with people to identify, believe in, and reach their goals, whatever they may be.  Often, it’s about hope, but we know that’s not always easy for people to hold on to. And so, when times are tough, we hold it for them, keeping it safe - just until the time is right. </w:t>
      </w:r>
    </w:p>
    <w:p w14:paraId="46CC3D1D" w14:textId="77777777" w:rsidR="007518F4" w:rsidRDefault="007518F4" w:rsidP="00C153EE">
      <w:pPr>
        <w:jc w:val="both"/>
        <w:rPr>
          <w:rFonts w:ascii="Arial" w:eastAsia="Times New Roman" w:hAnsi="Arial" w:cs="Arial"/>
          <w:color w:val="000000"/>
        </w:rPr>
      </w:pPr>
    </w:p>
    <w:p w14:paraId="24516544" w14:textId="77777777" w:rsidR="007518F4" w:rsidRPr="0081444F" w:rsidRDefault="007518F4" w:rsidP="00C153EE">
      <w:pPr>
        <w:jc w:val="both"/>
        <w:rPr>
          <w:rFonts w:eastAsia="Times New Roman" w:cs="Arial"/>
          <w:color w:val="000000"/>
        </w:rPr>
      </w:pPr>
      <w:r w:rsidRPr="0081444F">
        <w:rPr>
          <w:rFonts w:eastAsia="Times New Roman" w:cs="Arial"/>
          <w:color w:val="000000"/>
        </w:rPr>
        <w:t>You see, Penumbra has always been about people; listening and learning, challenging, encouraging and enabling.  It’s why we’re trusted to provide services across Scotland, supporting thousands of adults and young people every month, because when people need us, we’re there.</w:t>
      </w:r>
    </w:p>
    <w:p w14:paraId="61A6B279" w14:textId="77777777" w:rsidR="007518F4" w:rsidRDefault="007518F4" w:rsidP="00C153EE">
      <w:pPr>
        <w:widowControl w:val="0"/>
        <w:tabs>
          <w:tab w:val="left" w:pos="6735"/>
        </w:tabs>
        <w:autoSpaceDE w:val="0"/>
        <w:autoSpaceDN w:val="0"/>
        <w:adjustRightInd w:val="0"/>
        <w:jc w:val="both"/>
        <w:rPr>
          <w:rFonts w:cs="Calibri"/>
          <w:b/>
          <w:color w:val="E61D78"/>
          <w:lang w:val="en-US"/>
        </w:rPr>
      </w:pPr>
    </w:p>
    <w:p w14:paraId="5319C4D1" w14:textId="77777777" w:rsidR="007518F4" w:rsidRPr="00085326" w:rsidRDefault="007518F4" w:rsidP="00C153EE">
      <w:pPr>
        <w:widowControl w:val="0"/>
        <w:tabs>
          <w:tab w:val="left" w:pos="6735"/>
        </w:tabs>
        <w:autoSpaceDE w:val="0"/>
        <w:autoSpaceDN w:val="0"/>
        <w:adjustRightInd w:val="0"/>
        <w:jc w:val="both"/>
        <w:rPr>
          <w:rFonts w:cs="Arial"/>
          <w:lang w:eastAsia="en-GB"/>
        </w:rPr>
      </w:pPr>
      <w:r w:rsidRPr="00085326">
        <w:rPr>
          <w:rFonts w:cs="Calibri"/>
          <w:b/>
          <w:color w:val="E61D78"/>
          <w:lang w:val="en-US"/>
        </w:rPr>
        <w:t>Our vision</w:t>
      </w:r>
      <w:r>
        <w:rPr>
          <w:rFonts w:cs="Calibri"/>
          <w:b/>
          <w:color w:val="E61D78"/>
          <w:lang w:val="en-US"/>
        </w:rPr>
        <w:t xml:space="preserve"> </w:t>
      </w:r>
      <w:r w:rsidRPr="00085326">
        <w:rPr>
          <w:rFonts w:cs="Arial"/>
        </w:rPr>
        <w:t>is that people live with positive mental wellbeing and can easily access the best possible support when they need it.</w:t>
      </w:r>
    </w:p>
    <w:p w14:paraId="1EA05F3E" w14:textId="77777777" w:rsidR="007518F4" w:rsidRPr="00085326" w:rsidRDefault="007518F4" w:rsidP="00C153EE">
      <w:pPr>
        <w:jc w:val="both"/>
        <w:rPr>
          <w:rFonts w:cs="Arial"/>
        </w:rPr>
      </w:pPr>
    </w:p>
    <w:p w14:paraId="097294C9" w14:textId="77777777" w:rsidR="007518F4" w:rsidRDefault="007518F4" w:rsidP="00C153EE">
      <w:pPr>
        <w:jc w:val="both"/>
        <w:rPr>
          <w:rFonts w:cs="Arial"/>
          <w:lang w:val="en-US"/>
        </w:rPr>
      </w:pPr>
      <w:r w:rsidRPr="00085326">
        <w:rPr>
          <w:rFonts w:cs="Calibri"/>
          <w:b/>
          <w:color w:val="E61D78"/>
          <w:lang w:val="en-US"/>
        </w:rPr>
        <w:t>Our mission</w:t>
      </w:r>
      <w:r>
        <w:rPr>
          <w:rFonts w:cs="Arial"/>
          <w:lang w:val="en-US"/>
        </w:rPr>
        <w:t xml:space="preserve"> is to</w:t>
      </w:r>
      <w:r w:rsidRPr="00085326">
        <w:rPr>
          <w:rFonts w:cs="Arial"/>
          <w:lang w:val="en-US"/>
        </w:rPr>
        <w:t xml:space="preserve"> provide exceptional mental health and wellbeing support and activities, guided by people’s own lived experience, their recovery journeys and their hopes and aspirations.</w:t>
      </w:r>
    </w:p>
    <w:p w14:paraId="0BC28C89" w14:textId="77777777" w:rsidR="007518F4" w:rsidRPr="00085326" w:rsidRDefault="007518F4" w:rsidP="007518F4">
      <w:pPr>
        <w:jc w:val="both"/>
        <w:rPr>
          <w:rFonts w:cs="Arial"/>
          <w:lang w:val="en-US"/>
        </w:rPr>
      </w:pPr>
    </w:p>
    <w:p w14:paraId="41960902" w14:textId="77777777" w:rsidR="007518F4" w:rsidRDefault="007518F4" w:rsidP="007518F4">
      <w:pPr>
        <w:jc w:val="both"/>
        <w:rPr>
          <w:rFonts w:cs="Calibri"/>
          <w:b/>
          <w:color w:val="E61D78"/>
          <w:lang w:val="en-US"/>
        </w:rPr>
      </w:pPr>
      <w:r w:rsidRPr="00085326">
        <w:rPr>
          <w:rFonts w:cs="Calibri"/>
          <w:b/>
          <w:color w:val="E61D78"/>
          <w:lang w:val="en-US"/>
        </w:rPr>
        <w:t>We live and breathe our values</w:t>
      </w:r>
    </w:p>
    <w:p w14:paraId="33E47622" w14:textId="77777777" w:rsidR="007518F4" w:rsidRPr="0081444F" w:rsidRDefault="007518F4" w:rsidP="007518F4">
      <w:pPr>
        <w:jc w:val="both"/>
        <w:rPr>
          <w:rFonts w:cs="Calibri"/>
          <w:b/>
          <w:color w:val="E61D78"/>
          <w:sz w:val="20"/>
          <w:szCs w:val="20"/>
          <w:lang w:val="en-US"/>
        </w:rPr>
      </w:pPr>
    </w:p>
    <w:p w14:paraId="5E94B91C" w14:textId="77777777" w:rsidR="007518F4" w:rsidRPr="00085326" w:rsidRDefault="007518F4" w:rsidP="007518F4">
      <w:pPr>
        <w:pStyle w:val="Bulletpoints"/>
        <w:numPr>
          <w:ilvl w:val="0"/>
          <w:numId w:val="24"/>
        </w:numPr>
      </w:pPr>
      <w:r w:rsidRPr="00085326">
        <w:t>Compassion</w:t>
      </w:r>
    </w:p>
    <w:p w14:paraId="0A8E614F" w14:textId="77777777" w:rsidR="007518F4" w:rsidRPr="00085326" w:rsidRDefault="007518F4" w:rsidP="007518F4">
      <w:pPr>
        <w:pStyle w:val="Bulletpoints"/>
        <w:numPr>
          <w:ilvl w:val="0"/>
          <w:numId w:val="24"/>
        </w:numPr>
      </w:pPr>
      <w:r w:rsidRPr="00085326">
        <w:t>Courage</w:t>
      </w:r>
    </w:p>
    <w:p w14:paraId="1337CA06" w14:textId="77777777" w:rsidR="007518F4" w:rsidRPr="00085326" w:rsidRDefault="007518F4" w:rsidP="007518F4">
      <w:pPr>
        <w:pStyle w:val="Bulletpoints"/>
        <w:numPr>
          <w:ilvl w:val="0"/>
          <w:numId w:val="24"/>
        </w:numPr>
      </w:pPr>
      <w:r w:rsidRPr="00085326">
        <w:t>Curiosity</w:t>
      </w:r>
    </w:p>
    <w:p w14:paraId="5E4E161B" w14:textId="77777777" w:rsidR="007518F4" w:rsidRPr="00085326" w:rsidRDefault="007518F4" w:rsidP="007518F4">
      <w:pPr>
        <w:pStyle w:val="Bulletpoints"/>
        <w:numPr>
          <w:ilvl w:val="0"/>
          <w:numId w:val="24"/>
        </w:numPr>
      </w:pPr>
      <w:r w:rsidRPr="00085326">
        <w:t>Collaboration</w:t>
      </w:r>
    </w:p>
    <w:tbl>
      <w:tblPr>
        <w:tblW w:w="0" w:type="auto"/>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ook w:val="04A0" w:firstRow="1" w:lastRow="0" w:firstColumn="1" w:lastColumn="0" w:noHBand="0" w:noVBand="1"/>
      </w:tblPr>
      <w:tblGrid>
        <w:gridCol w:w="8980"/>
      </w:tblGrid>
      <w:tr w:rsidR="007518F4" w:rsidRPr="00085326" w14:paraId="0D4A2F30" w14:textId="77777777" w:rsidTr="00E04F75">
        <w:trPr>
          <w:trHeight w:val="57"/>
        </w:trPr>
        <w:tc>
          <w:tcPr>
            <w:tcW w:w="8980" w:type="dxa"/>
            <w:tcBorders>
              <w:top w:val="single" w:sz="18" w:space="0" w:color="FFFFFF"/>
              <w:left w:val="single" w:sz="18" w:space="0" w:color="FFFFFF"/>
              <w:bottom w:val="single" w:sz="12" w:space="0" w:color="6B2168"/>
              <w:right w:val="single" w:sz="18" w:space="0" w:color="FFFFFF"/>
            </w:tcBorders>
            <w:shd w:val="clear" w:color="auto" w:fill="auto"/>
          </w:tcPr>
          <w:p w14:paraId="74B2E00C" w14:textId="77777777" w:rsidR="007518F4" w:rsidRPr="00085326" w:rsidRDefault="007518F4" w:rsidP="00E04F75">
            <w:pPr>
              <w:rPr>
                <w:rFonts w:cs="Arial"/>
                <w:lang w:val="en-US"/>
              </w:rPr>
            </w:pPr>
          </w:p>
        </w:tc>
      </w:tr>
      <w:tr w:rsidR="00BC7FFE" w:rsidRPr="00085326" w14:paraId="2B0E13DA" w14:textId="77777777" w:rsidTr="00BC7FFE">
        <w:trPr>
          <w:trHeight w:val="57"/>
        </w:trPr>
        <w:tc>
          <w:tcPr>
            <w:tcW w:w="8980" w:type="dxa"/>
            <w:tcBorders>
              <w:top w:val="single" w:sz="18" w:space="0" w:color="FFFFFF"/>
              <w:left w:val="single" w:sz="18" w:space="0" w:color="FFFFFF"/>
              <w:bottom w:val="single" w:sz="12" w:space="0" w:color="6B2168"/>
              <w:right w:val="single" w:sz="18" w:space="0" w:color="FFFFFF"/>
            </w:tcBorders>
            <w:shd w:val="clear" w:color="auto" w:fill="auto"/>
          </w:tcPr>
          <w:p w14:paraId="7200FD9B" w14:textId="77777777" w:rsidR="00BC7FFE" w:rsidRPr="00085326" w:rsidRDefault="00BC7FFE" w:rsidP="00703106">
            <w:pPr>
              <w:rPr>
                <w:rFonts w:cs="Arial"/>
                <w:lang w:val="en-US"/>
              </w:rPr>
            </w:pPr>
          </w:p>
        </w:tc>
      </w:tr>
    </w:tbl>
    <w:p w14:paraId="561C6571" w14:textId="77777777" w:rsidR="001A140C" w:rsidRDefault="001A140C" w:rsidP="00BC7FFE">
      <w:pPr>
        <w:pStyle w:val="Heading5"/>
        <w:rPr>
          <w:rFonts w:ascii="Roboto" w:hAnsi="Roboto" w:cs="Calibri"/>
          <w:b/>
          <w:color w:val="E61D78"/>
        </w:rPr>
      </w:pPr>
    </w:p>
    <w:p w14:paraId="1A6C7253" w14:textId="77777777" w:rsidR="00BC7FFE" w:rsidRPr="00AE2596" w:rsidRDefault="00BC7FFE" w:rsidP="00BC7FFE">
      <w:pPr>
        <w:pStyle w:val="Heading5"/>
        <w:rPr>
          <w:rFonts w:ascii="Roboto" w:hAnsi="Roboto" w:cs="Calibri"/>
          <w:b/>
          <w:color w:val="E61D78"/>
          <w:sz w:val="28"/>
          <w:szCs w:val="28"/>
        </w:rPr>
      </w:pPr>
      <w:r w:rsidRPr="00AE2596">
        <w:rPr>
          <w:rFonts w:ascii="Roboto" w:hAnsi="Roboto" w:cs="Calibri"/>
          <w:b/>
          <w:color w:val="E61D78"/>
          <w:sz w:val="28"/>
          <w:szCs w:val="28"/>
        </w:rPr>
        <w:t xml:space="preserve">Job </w:t>
      </w:r>
      <w:r w:rsidR="00331504">
        <w:rPr>
          <w:rFonts w:ascii="Roboto" w:hAnsi="Roboto" w:cs="Calibri"/>
          <w:b/>
          <w:color w:val="E61D78"/>
          <w:sz w:val="28"/>
          <w:szCs w:val="28"/>
        </w:rPr>
        <w:t>s</w:t>
      </w:r>
      <w:r w:rsidRPr="00AE2596">
        <w:rPr>
          <w:rFonts w:ascii="Roboto" w:hAnsi="Roboto" w:cs="Calibri"/>
          <w:b/>
          <w:color w:val="E61D78"/>
          <w:sz w:val="28"/>
          <w:szCs w:val="28"/>
        </w:rPr>
        <w:t>ummary</w:t>
      </w:r>
      <w:r w:rsidR="00203039" w:rsidRPr="00AE2596">
        <w:rPr>
          <w:rFonts w:ascii="Roboto" w:hAnsi="Roboto" w:cs="Calibri"/>
          <w:b/>
          <w:color w:val="E61D78"/>
          <w:sz w:val="28"/>
          <w:szCs w:val="28"/>
        </w:rPr>
        <w:t>:</w:t>
      </w:r>
    </w:p>
    <w:p w14:paraId="4D6A9E90" w14:textId="77777777" w:rsidR="00CF30FE" w:rsidRDefault="00CF30FE" w:rsidP="00CF30FE">
      <w:pPr>
        <w:jc w:val="both"/>
        <w:rPr>
          <w:rFonts w:cs="Arial"/>
          <w:color w:val="000000" w:themeColor="text1"/>
          <w:lang w:val="en-US"/>
        </w:rPr>
      </w:pPr>
      <w:r w:rsidRPr="00085326">
        <w:rPr>
          <w:rFonts w:cs="Arial"/>
          <w:lang w:val="en-US"/>
        </w:rPr>
        <w:t>If you</w:t>
      </w:r>
      <w:r>
        <w:rPr>
          <w:rFonts w:cs="Arial"/>
          <w:lang w:val="en-US"/>
        </w:rPr>
        <w:t>’</w:t>
      </w:r>
      <w:r w:rsidRPr="00085326">
        <w:rPr>
          <w:rFonts w:cs="Arial"/>
          <w:lang w:val="en-US"/>
        </w:rPr>
        <w:t xml:space="preserve">re looking for a rewarding career and to work within an inspirational team that really does make a difference, this is your opportunity </w:t>
      </w:r>
      <w:r w:rsidRPr="00C153EE">
        <w:rPr>
          <w:rFonts w:cs="Arial"/>
          <w:color w:val="000000" w:themeColor="text1"/>
          <w:lang w:val="en-US"/>
        </w:rPr>
        <w:t xml:space="preserve">to </w:t>
      </w:r>
      <w:r w:rsidR="002A5BCC">
        <w:rPr>
          <w:rFonts w:cs="Arial"/>
          <w:color w:val="000000" w:themeColor="text1"/>
          <w:lang w:val="en-US"/>
        </w:rPr>
        <w:t>join us in</w:t>
      </w:r>
      <w:r w:rsidRPr="00C153EE">
        <w:rPr>
          <w:rFonts w:cs="Arial"/>
          <w:color w:val="000000" w:themeColor="text1"/>
          <w:lang w:val="en-US"/>
        </w:rPr>
        <w:t xml:space="preserve"> our </w:t>
      </w:r>
      <w:r w:rsidR="00A9071F">
        <w:rPr>
          <w:rFonts w:cs="Arial"/>
          <w:color w:val="000000" w:themeColor="text1"/>
          <w:lang w:val="en-US"/>
        </w:rPr>
        <w:t>Edinburgh</w:t>
      </w:r>
      <w:r w:rsidRPr="00C153EE">
        <w:rPr>
          <w:rFonts w:cs="Arial"/>
          <w:color w:val="000000" w:themeColor="text1"/>
          <w:lang w:val="en-US"/>
        </w:rPr>
        <w:t xml:space="preserve"> </w:t>
      </w:r>
      <w:r w:rsidR="00896ADC">
        <w:rPr>
          <w:rFonts w:cs="Arial"/>
          <w:color w:val="000000" w:themeColor="text1"/>
          <w:lang w:val="en-US"/>
        </w:rPr>
        <w:t>Crisis Centre</w:t>
      </w:r>
      <w:r w:rsidR="00D45B32">
        <w:rPr>
          <w:rFonts w:cs="Arial"/>
          <w:color w:val="000000" w:themeColor="text1"/>
          <w:lang w:val="en-US"/>
        </w:rPr>
        <w:t xml:space="preserve"> </w:t>
      </w:r>
      <w:r w:rsidRPr="00C153EE">
        <w:rPr>
          <w:rFonts w:cs="Arial"/>
          <w:color w:val="000000" w:themeColor="text1"/>
          <w:lang w:val="en-US"/>
        </w:rPr>
        <w:t xml:space="preserve">service in Edinburgh. </w:t>
      </w:r>
    </w:p>
    <w:p w14:paraId="0E51CDF0" w14:textId="77777777" w:rsidR="00D45B32" w:rsidRDefault="00D45B32" w:rsidP="00CF30FE">
      <w:pPr>
        <w:jc w:val="both"/>
        <w:rPr>
          <w:rFonts w:cs="Arial"/>
          <w:color w:val="000000" w:themeColor="text1"/>
          <w:lang w:val="en-US"/>
        </w:rPr>
      </w:pPr>
    </w:p>
    <w:p w14:paraId="73561892" w14:textId="77777777" w:rsidR="00D45B32" w:rsidRDefault="00D45B32" w:rsidP="00D45B32">
      <w:pPr>
        <w:jc w:val="both"/>
        <w:rPr>
          <w:rFonts w:ascii="Arial" w:hAnsi="Arial" w:cs="Arial"/>
        </w:rPr>
      </w:pPr>
      <w:r w:rsidRPr="004B76B0">
        <w:rPr>
          <w:rFonts w:ascii="Arial" w:hAnsi="Arial" w:cs="Arial"/>
        </w:rPr>
        <w:t xml:space="preserve">This is an exciting opportunity to </w:t>
      </w:r>
      <w:r w:rsidR="002A5BCC">
        <w:rPr>
          <w:rFonts w:ascii="Arial" w:hAnsi="Arial" w:cs="Arial"/>
        </w:rPr>
        <w:t>take a lead role in</w:t>
      </w:r>
      <w:r w:rsidRPr="004B76B0">
        <w:rPr>
          <w:rFonts w:ascii="Arial" w:hAnsi="Arial" w:cs="Arial"/>
        </w:rPr>
        <w:t xml:space="preserve"> the delivery of the </w:t>
      </w:r>
      <w:r w:rsidR="00BB0383">
        <w:rPr>
          <w:rFonts w:ascii="Arial" w:hAnsi="Arial" w:cs="Arial"/>
        </w:rPr>
        <w:t>service</w:t>
      </w:r>
      <w:r w:rsidRPr="004B76B0">
        <w:rPr>
          <w:rFonts w:ascii="Arial" w:hAnsi="Arial" w:cs="Arial"/>
        </w:rPr>
        <w:t>, which has widely been recognised as innovative and pioneering across Scotland.</w:t>
      </w:r>
    </w:p>
    <w:p w14:paraId="48F99592" w14:textId="77777777" w:rsidR="007D73F6" w:rsidRDefault="007D73F6" w:rsidP="0080587D">
      <w:pPr>
        <w:jc w:val="both"/>
        <w:rPr>
          <w:rFonts w:cs="Arial"/>
          <w:color w:val="FF0000"/>
          <w:lang w:val="en-US"/>
        </w:rPr>
      </w:pPr>
    </w:p>
    <w:p w14:paraId="29EBD7AF" w14:textId="77777777" w:rsidR="007D73F6" w:rsidRPr="00C153EE" w:rsidRDefault="007D73F6" w:rsidP="0080587D">
      <w:pPr>
        <w:jc w:val="both"/>
        <w:rPr>
          <w:rFonts w:cs="Arial"/>
          <w:color w:val="000000" w:themeColor="text1"/>
          <w:lang w:val="en-US"/>
        </w:rPr>
      </w:pPr>
      <w:r w:rsidRPr="00C153EE">
        <w:rPr>
          <w:rFonts w:cs="Arial"/>
          <w:color w:val="000000" w:themeColor="text1"/>
          <w:lang w:val="en-US"/>
        </w:rPr>
        <w:t xml:space="preserve">We hope </w:t>
      </w:r>
      <w:r w:rsidR="00CF30FE" w:rsidRPr="00C153EE">
        <w:rPr>
          <w:rFonts w:cs="Arial"/>
          <w:color w:val="000000" w:themeColor="text1"/>
          <w:lang w:val="en-US"/>
        </w:rPr>
        <w:t>this pack</w:t>
      </w:r>
      <w:r w:rsidRPr="00C153EE">
        <w:rPr>
          <w:rFonts w:cs="Arial"/>
          <w:color w:val="000000" w:themeColor="text1"/>
          <w:lang w:val="en-US"/>
        </w:rPr>
        <w:t xml:space="preserve"> gives you a good </w:t>
      </w:r>
      <w:r w:rsidR="00A9071F" w:rsidRPr="00C153EE">
        <w:rPr>
          <w:rFonts w:cs="Arial"/>
          <w:color w:val="000000" w:themeColor="text1"/>
          <w:lang w:val="en-US"/>
        </w:rPr>
        <w:t>flavo</w:t>
      </w:r>
      <w:r w:rsidR="00A9071F">
        <w:rPr>
          <w:rFonts w:cs="Arial"/>
          <w:color w:val="000000" w:themeColor="text1"/>
          <w:lang w:val="en-US"/>
        </w:rPr>
        <w:t>ur</w:t>
      </w:r>
      <w:r w:rsidRPr="00C153EE">
        <w:rPr>
          <w:rFonts w:cs="Arial"/>
          <w:color w:val="000000" w:themeColor="text1"/>
          <w:lang w:val="en-US"/>
        </w:rPr>
        <w:t xml:space="preserve"> of the role of </w:t>
      </w:r>
      <w:r w:rsidR="00175623">
        <w:rPr>
          <w:rFonts w:cs="Arial"/>
          <w:color w:val="000000" w:themeColor="text1"/>
          <w:lang w:val="en-US"/>
        </w:rPr>
        <w:t xml:space="preserve">Assistant </w:t>
      </w:r>
      <w:r w:rsidRPr="00C153EE">
        <w:rPr>
          <w:rFonts w:cs="Arial"/>
          <w:color w:val="000000" w:themeColor="text1"/>
          <w:lang w:val="en-US"/>
        </w:rPr>
        <w:t>Service Manager, but we really welcome informal enquiries and you’ll see our contact for this role at the end of the pack.</w:t>
      </w:r>
    </w:p>
    <w:p w14:paraId="57BE1FA7" w14:textId="77777777" w:rsidR="0080587D" w:rsidRDefault="0080587D" w:rsidP="0080587D">
      <w:pPr>
        <w:pStyle w:val="BodyText"/>
        <w:rPr>
          <w:rFonts w:cs="Arial"/>
        </w:rPr>
      </w:pPr>
    </w:p>
    <w:p w14:paraId="33D123A8" w14:textId="77777777" w:rsidR="0080587D" w:rsidRPr="009244FB" w:rsidRDefault="002F1F94" w:rsidP="0080587D">
      <w:pPr>
        <w:pStyle w:val="BodyText"/>
        <w:rPr>
          <w:rFonts w:cs="Arial"/>
          <w:i/>
          <w:color w:val="E61D78"/>
        </w:rPr>
      </w:pPr>
      <w:r w:rsidRPr="009244FB">
        <w:rPr>
          <w:rFonts w:cs="Calibri"/>
          <w:b/>
          <w:i/>
          <w:color w:val="E61D78"/>
        </w:rPr>
        <w:t>Service Description</w:t>
      </w:r>
    </w:p>
    <w:p w14:paraId="7951C3A3" w14:textId="77777777" w:rsidR="00BB0383" w:rsidRPr="00250016" w:rsidRDefault="00BB0383" w:rsidP="00BB0383">
      <w:pPr>
        <w:spacing w:after="100" w:afterAutospacing="1"/>
        <w:jc w:val="both"/>
        <w:rPr>
          <w:rFonts w:cs="Arial"/>
          <w:b/>
        </w:rPr>
      </w:pPr>
      <w:r w:rsidRPr="00250016">
        <w:rPr>
          <w:rFonts w:cs="Arial"/>
          <w:b/>
        </w:rPr>
        <w:t>T</w:t>
      </w:r>
      <w:r w:rsidR="00E974F3" w:rsidRPr="00250016">
        <w:rPr>
          <w:rFonts w:cs="Arial"/>
          <w:b/>
        </w:rPr>
        <w:t>he</w:t>
      </w:r>
      <w:r w:rsidRPr="00250016">
        <w:rPr>
          <w:rFonts w:cs="Arial"/>
          <w:b/>
        </w:rPr>
        <w:t xml:space="preserve"> E</w:t>
      </w:r>
      <w:r w:rsidR="00152DCE" w:rsidRPr="00250016">
        <w:rPr>
          <w:rFonts w:cs="Arial"/>
          <w:b/>
        </w:rPr>
        <w:t>dinburgh</w:t>
      </w:r>
      <w:r w:rsidRPr="00250016">
        <w:rPr>
          <w:rFonts w:cs="Arial"/>
          <w:b/>
        </w:rPr>
        <w:t xml:space="preserve"> C</w:t>
      </w:r>
      <w:r w:rsidR="00152DCE" w:rsidRPr="00250016">
        <w:rPr>
          <w:rFonts w:cs="Arial"/>
          <w:b/>
        </w:rPr>
        <w:t>risis</w:t>
      </w:r>
      <w:r w:rsidRPr="00250016">
        <w:rPr>
          <w:rFonts w:cs="Arial"/>
          <w:b/>
        </w:rPr>
        <w:t xml:space="preserve"> C</w:t>
      </w:r>
      <w:r w:rsidR="00152DCE" w:rsidRPr="00250016">
        <w:rPr>
          <w:rFonts w:cs="Arial"/>
          <w:b/>
        </w:rPr>
        <w:t>entre</w:t>
      </w:r>
    </w:p>
    <w:p w14:paraId="50CB3BBA" w14:textId="77777777" w:rsidR="00BB0383" w:rsidRPr="00250016" w:rsidRDefault="00BB0383" w:rsidP="00BB0383">
      <w:pPr>
        <w:spacing w:after="100" w:afterAutospacing="1"/>
        <w:jc w:val="both"/>
        <w:rPr>
          <w:rFonts w:cs="Arial"/>
          <w:lang w:val="en-US"/>
        </w:rPr>
      </w:pPr>
      <w:r w:rsidRPr="00250016">
        <w:rPr>
          <w:rFonts w:cs="Arial"/>
          <w:lang w:val="en-US"/>
        </w:rPr>
        <w:t xml:space="preserve">The </w:t>
      </w:r>
      <w:r w:rsidR="00C46FD1" w:rsidRPr="00250016">
        <w:rPr>
          <w:rFonts w:cs="Arial"/>
          <w:lang w:val="en-US"/>
        </w:rPr>
        <w:t xml:space="preserve">Edinburgh </w:t>
      </w:r>
      <w:r w:rsidRPr="00250016">
        <w:rPr>
          <w:rFonts w:cs="Arial"/>
          <w:lang w:val="en-US"/>
        </w:rPr>
        <w:t xml:space="preserve">Crisis Centre provides </w:t>
      </w:r>
      <w:r w:rsidR="00D41CA5" w:rsidRPr="00250016">
        <w:rPr>
          <w:rFonts w:cs="Arial"/>
          <w:lang w:val="en-US"/>
        </w:rPr>
        <w:t xml:space="preserve">short term, </w:t>
      </w:r>
      <w:r w:rsidRPr="00250016">
        <w:rPr>
          <w:rFonts w:cs="Arial"/>
          <w:lang w:val="en-US"/>
        </w:rPr>
        <w:t xml:space="preserve">emotional and practical support at times of </w:t>
      </w:r>
      <w:r w:rsidR="00A50B39" w:rsidRPr="00250016">
        <w:rPr>
          <w:rFonts w:cs="Arial"/>
          <w:lang w:val="en-US"/>
        </w:rPr>
        <w:t xml:space="preserve">mental health </w:t>
      </w:r>
      <w:r w:rsidRPr="00250016">
        <w:rPr>
          <w:rFonts w:cs="Arial"/>
          <w:lang w:val="en-US"/>
        </w:rPr>
        <w:t xml:space="preserve">crisis </w:t>
      </w:r>
      <w:r w:rsidR="0035198A" w:rsidRPr="00250016">
        <w:rPr>
          <w:rFonts w:cs="Arial"/>
          <w:lang w:val="en-US"/>
        </w:rPr>
        <w:t xml:space="preserve">or distress </w:t>
      </w:r>
      <w:r w:rsidRPr="00250016">
        <w:rPr>
          <w:rFonts w:cs="Arial"/>
          <w:lang w:val="en-US"/>
        </w:rPr>
        <w:t xml:space="preserve">for people who are aged 16 and over </w:t>
      </w:r>
      <w:r w:rsidR="008157E9">
        <w:rPr>
          <w:rFonts w:cs="Arial"/>
          <w:lang w:val="en-US"/>
        </w:rPr>
        <w:t xml:space="preserve">and a </w:t>
      </w:r>
      <w:r w:rsidRPr="00250016">
        <w:rPr>
          <w:rFonts w:cs="Arial"/>
          <w:lang w:val="en-US"/>
        </w:rPr>
        <w:t xml:space="preserve">resident in the City of Edinburgh. </w:t>
      </w:r>
      <w:r w:rsidR="00A50B39" w:rsidRPr="00250016">
        <w:rPr>
          <w:rFonts w:cs="Arial"/>
          <w:lang w:val="en-US"/>
        </w:rPr>
        <w:t>This is provided</w:t>
      </w:r>
      <w:r w:rsidRPr="00250016">
        <w:rPr>
          <w:rFonts w:cs="Arial"/>
          <w:lang w:val="en-US"/>
        </w:rPr>
        <w:t xml:space="preserve"> </w:t>
      </w:r>
      <w:r w:rsidR="00A50B39" w:rsidRPr="00250016">
        <w:rPr>
          <w:rFonts w:cs="Arial"/>
          <w:lang w:val="en-US"/>
        </w:rPr>
        <w:t>via</w:t>
      </w:r>
      <w:r w:rsidRPr="00250016">
        <w:rPr>
          <w:rFonts w:cs="Arial"/>
          <w:lang w:val="en-US"/>
        </w:rPr>
        <w:t xml:space="preserve"> telephone</w:t>
      </w:r>
      <w:r w:rsidR="0035198A" w:rsidRPr="00250016">
        <w:rPr>
          <w:rFonts w:cs="Arial"/>
          <w:lang w:val="en-US"/>
        </w:rPr>
        <w:t>. e-mail</w:t>
      </w:r>
      <w:r w:rsidRPr="00250016">
        <w:rPr>
          <w:rFonts w:cs="Arial"/>
          <w:lang w:val="en-US"/>
        </w:rPr>
        <w:t xml:space="preserve"> </w:t>
      </w:r>
      <w:r w:rsidR="00A50B39" w:rsidRPr="00250016">
        <w:rPr>
          <w:rFonts w:cs="Arial"/>
          <w:lang w:val="en-US"/>
        </w:rPr>
        <w:t>or</w:t>
      </w:r>
      <w:r w:rsidRPr="00250016">
        <w:rPr>
          <w:rFonts w:cs="Arial"/>
          <w:lang w:val="en-US"/>
        </w:rPr>
        <w:t xml:space="preserve"> </w:t>
      </w:r>
      <w:r w:rsidR="00A50B39" w:rsidRPr="00250016">
        <w:rPr>
          <w:rFonts w:cs="Arial"/>
          <w:lang w:val="en-US"/>
        </w:rPr>
        <w:t>in person</w:t>
      </w:r>
      <w:r w:rsidRPr="00250016">
        <w:rPr>
          <w:rFonts w:cs="Arial"/>
          <w:lang w:val="en-US"/>
        </w:rPr>
        <w:t xml:space="preserve"> </w:t>
      </w:r>
      <w:r w:rsidR="00A50B39" w:rsidRPr="00250016">
        <w:rPr>
          <w:rFonts w:cs="Arial"/>
          <w:lang w:val="en-US"/>
        </w:rPr>
        <w:t xml:space="preserve">appointments </w:t>
      </w:r>
      <w:r w:rsidRPr="00250016">
        <w:rPr>
          <w:rFonts w:cs="Arial"/>
          <w:lang w:val="en-US"/>
        </w:rPr>
        <w:t xml:space="preserve">and can include </w:t>
      </w:r>
      <w:r w:rsidR="0035198A" w:rsidRPr="00250016">
        <w:rPr>
          <w:rFonts w:cs="Arial"/>
          <w:lang w:val="en-US"/>
        </w:rPr>
        <w:t xml:space="preserve">extended </w:t>
      </w:r>
      <w:r w:rsidR="00807A2E" w:rsidRPr="00250016">
        <w:rPr>
          <w:rFonts w:cs="Arial"/>
          <w:lang w:val="en-US"/>
        </w:rPr>
        <w:t xml:space="preserve">face to face </w:t>
      </w:r>
      <w:r w:rsidR="0035198A" w:rsidRPr="00250016">
        <w:rPr>
          <w:rFonts w:cs="Arial"/>
          <w:lang w:val="en-US"/>
        </w:rPr>
        <w:t>support</w:t>
      </w:r>
      <w:r w:rsidR="00807A2E" w:rsidRPr="00250016">
        <w:rPr>
          <w:rFonts w:cs="Arial"/>
          <w:lang w:val="en-US"/>
        </w:rPr>
        <w:t xml:space="preserve">, </w:t>
      </w:r>
      <w:r w:rsidR="00E35481" w:rsidRPr="00250016">
        <w:rPr>
          <w:rFonts w:cs="Arial"/>
          <w:lang w:val="en-US"/>
        </w:rPr>
        <w:t>from</w:t>
      </w:r>
      <w:r w:rsidR="0035198A" w:rsidRPr="00250016">
        <w:rPr>
          <w:rFonts w:cs="Arial"/>
          <w:lang w:val="en-US"/>
        </w:rPr>
        <w:t xml:space="preserve"> </w:t>
      </w:r>
      <w:r w:rsidR="00C46FD1" w:rsidRPr="00250016">
        <w:rPr>
          <w:rFonts w:cs="Arial"/>
          <w:lang w:val="en-US"/>
        </w:rPr>
        <w:t>its</w:t>
      </w:r>
      <w:r w:rsidR="0035198A" w:rsidRPr="00250016">
        <w:rPr>
          <w:rFonts w:cs="Arial"/>
          <w:lang w:val="en-US"/>
        </w:rPr>
        <w:t xml:space="preserve"> building</w:t>
      </w:r>
      <w:r w:rsidR="00C46FD1" w:rsidRPr="00250016">
        <w:rPr>
          <w:rFonts w:cs="Arial"/>
          <w:lang w:val="en-US"/>
        </w:rPr>
        <w:t xml:space="preserve"> in Leith</w:t>
      </w:r>
      <w:r w:rsidR="0035198A" w:rsidRPr="00250016">
        <w:rPr>
          <w:rFonts w:cs="Arial"/>
          <w:lang w:val="en-US"/>
        </w:rPr>
        <w:t>.</w:t>
      </w:r>
      <w:r w:rsidRPr="00250016">
        <w:rPr>
          <w:rFonts w:cs="Arial"/>
          <w:lang w:val="en-US"/>
        </w:rPr>
        <w:t xml:space="preserve"> The service is registered with the </w:t>
      </w:r>
      <w:r w:rsidR="00DC1FC2" w:rsidRPr="00250016">
        <w:rPr>
          <w:rFonts w:cs="Arial"/>
          <w:lang w:val="en-US"/>
        </w:rPr>
        <w:t>Care Inspectorate</w:t>
      </w:r>
      <w:r w:rsidRPr="00250016">
        <w:rPr>
          <w:rFonts w:cs="Arial"/>
          <w:lang w:val="en-US"/>
        </w:rPr>
        <w:t xml:space="preserve"> as a</w:t>
      </w:r>
      <w:r w:rsidR="00AA6987" w:rsidRPr="00250016">
        <w:rPr>
          <w:rFonts w:cs="Arial"/>
          <w:lang w:val="en-US"/>
        </w:rPr>
        <w:t xml:space="preserve">n </w:t>
      </w:r>
      <w:r w:rsidR="00B81974" w:rsidRPr="00250016">
        <w:rPr>
          <w:rFonts w:cs="Arial"/>
          <w:lang w:val="en-US"/>
        </w:rPr>
        <w:t>‘</w:t>
      </w:r>
      <w:r w:rsidR="00AA6987" w:rsidRPr="00250016">
        <w:rPr>
          <w:rFonts w:cs="Arial"/>
          <w:lang w:val="en-US"/>
        </w:rPr>
        <w:t>Adult</w:t>
      </w:r>
      <w:r w:rsidRPr="00250016">
        <w:rPr>
          <w:rFonts w:cs="Arial"/>
          <w:lang w:val="en-US"/>
        </w:rPr>
        <w:t xml:space="preserve"> Support Service </w:t>
      </w:r>
      <w:r w:rsidR="00B81974" w:rsidRPr="00250016">
        <w:rPr>
          <w:rFonts w:cs="Arial"/>
          <w:lang w:val="en-US"/>
        </w:rPr>
        <w:t>not</w:t>
      </w:r>
      <w:r w:rsidRPr="00250016">
        <w:rPr>
          <w:rFonts w:cs="Arial"/>
          <w:lang w:val="en-US"/>
        </w:rPr>
        <w:t xml:space="preserve"> care at home</w:t>
      </w:r>
      <w:r w:rsidR="00B81974" w:rsidRPr="00250016">
        <w:rPr>
          <w:rFonts w:cs="Arial"/>
          <w:lang w:val="en-US"/>
        </w:rPr>
        <w:t>’</w:t>
      </w:r>
      <w:r w:rsidRPr="00250016">
        <w:rPr>
          <w:rFonts w:cs="Arial"/>
          <w:lang w:val="en-US"/>
        </w:rPr>
        <w:t xml:space="preserve">. The </w:t>
      </w:r>
      <w:r w:rsidR="00DC1FC2" w:rsidRPr="00250016">
        <w:rPr>
          <w:rFonts w:cs="Arial"/>
          <w:lang w:val="en-US"/>
        </w:rPr>
        <w:t xml:space="preserve">Edinburgh </w:t>
      </w:r>
      <w:r w:rsidRPr="00250016">
        <w:rPr>
          <w:rFonts w:cs="Arial"/>
          <w:lang w:val="en-US"/>
        </w:rPr>
        <w:t xml:space="preserve">Crisis Centre operates 24 hours per day, 365 days a year, with the </w:t>
      </w:r>
      <w:r w:rsidRPr="007E377A">
        <w:rPr>
          <w:rFonts w:cs="Arial"/>
          <w:lang w:val="en-US"/>
        </w:rPr>
        <w:t>Manage</w:t>
      </w:r>
      <w:r w:rsidR="008157E9" w:rsidRPr="007E377A">
        <w:rPr>
          <w:rFonts w:cs="Arial"/>
          <w:lang w:val="en-US"/>
        </w:rPr>
        <w:t>ment team</w:t>
      </w:r>
      <w:r w:rsidRPr="007E377A">
        <w:rPr>
          <w:rFonts w:cs="Arial"/>
          <w:lang w:val="en-US"/>
        </w:rPr>
        <w:t xml:space="preserve"> </w:t>
      </w:r>
      <w:r w:rsidRPr="00250016">
        <w:rPr>
          <w:rFonts w:cs="Arial"/>
          <w:lang w:val="en-US"/>
        </w:rPr>
        <w:t xml:space="preserve">working mainly office hours. </w:t>
      </w:r>
    </w:p>
    <w:p w14:paraId="1FBF1D9F" w14:textId="77777777" w:rsidR="0035198A" w:rsidRPr="00250016" w:rsidRDefault="0035198A" w:rsidP="00BB0383">
      <w:pPr>
        <w:spacing w:after="100" w:afterAutospacing="1"/>
        <w:jc w:val="both"/>
        <w:rPr>
          <w:rFonts w:cs="Arial"/>
          <w:lang w:val="en-US"/>
        </w:rPr>
      </w:pPr>
      <w:r w:rsidRPr="00250016">
        <w:rPr>
          <w:rFonts w:cs="Arial"/>
          <w:lang w:val="en-US"/>
        </w:rPr>
        <w:t>The service is part of a group of Edinburgh based crisis and distress support services</w:t>
      </w:r>
      <w:r w:rsidR="008157E9">
        <w:rPr>
          <w:rFonts w:cs="Arial"/>
          <w:lang w:val="en-US"/>
        </w:rPr>
        <w:t xml:space="preserve"> that are </w:t>
      </w:r>
      <w:r w:rsidRPr="00250016">
        <w:rPr>
          <w:rFonts w:cs="Arial"/>
          <w:lang w:val="en-US"/>
        </w:rPr>
        <w:t>operated by Penumbra including the Edinburgh (GP referral) Distress Brief Intervention</w:t>
      </w:r>
      <w:r w:rsidR="008A682E" w:rsidRPr="00250016">
        <w:rPr>
          <w:rFonts w:cs="Arial"/>
          <w:lang w:val="en-US"/>
        </w:rPr>
        <w:t xml:space="preserve"> </w:t>
      </w:r>
      <w:r w:rsidR="008157E9">
        <w:rPr>
          <w:rFonts w:cs="Arial"/>
          <w:lang w:val="en-US"/>
        </w:rPr>
        <w:t xml:space="preserve">Service. </w:t>
      </w:r>
      <w:r w:rsidRPr="00250016">
        <w:rPr>
          <w:rFonts w:cs="Arial"/>
          <w:lang w:val="en-US"/>
        </w:rPr>
        <w:t xml:space="preserve">It is envisaged that integrated working between the </w:t>
      </w:r>
      <w:r w:rsidR="008A682E" w:rsidRPr="00250016">
        <w:rPr>
          <w:rFonts w:cs="Arial"/>
          <w:lang w:val="en-US"/>
        </w:rPr>
        <w:t xml:space="preserve">services and management team will </w:t>
      </w:r>
      <w:r w:rsidR="006872B2" w:rsidRPr="00250016">
        <w:rPr>
          <w:rFonts w:cs="Arial"/>
          <w:lang w:val="en-US"/>
        </w:rPr>
        <w:t>grow as part of each service</w:t>
      </w:r>
      <w:r w:rsidR="008157E9">
        <w:rPr>
          <w:rFonts w:cs="Arial"/>
          <w:lang w:val="en-US"/>
        </w:rPr>
        <w:t>’</w:t>
      </w:r>
      <w:r w:rsidR="006872B2" w:rsidRPr="00250016">
        <w:rPr>
          <w:rFonts w:cs="Arial"/>
          <w:lang w:val="en-US"/>
        </w:rPr>
        <w:t>s development.</w:t>
      </w:r>
    </w:p>
    <w:p w14:paraId="01E02872" w14:textId="77777777" w:rsidR="0020428D" w:rsidRPr="00250016" w:rsidRDefault="0020428D" w:rsidP="0020428D">
      <w:pPr>
        <w:spacing w:after="100" w:afterAutospacing="1"/>
        <w:jc w:val="both"/>
        <w:rPr>
          <w:rFonts w:cs="Arial"/>
          <w:b/>
        </w:rPr>
      </w:pPr>
      <w:r w:rsidRPr="00250016">
        <w:rPr>
          <w:rFonts w:cs="Arial"/>
          <w:b/>
        </w:rPr>
        <w:lastRenderedPageBreak/>
        <w:t>T</w:t>
      </w:r>
      <w:r w:rsidR="0055202B" w:rsidRPr="00250016">
        <w:rPr>
          <w:rFonts w:cs="Arial"/>
          <w:b/>
        </w:rPr>
        <w:t>he</w:t>
      </w:r>
      <w:r w:rsidRPr="00250016">
        <w:rPr>
          <w:rFonts w:cs="Arial"/>
          <w:b/>
        </w:rPr>
        <w:t xml:space="preserve"> E</w:t>
      </w:r>
      <w:r w:rsidR="0055202B" w:rsidRPr="00250016">
        <w:rPr>
          <w:rFonts w:cs="Arial"/>
          <w:b/>
        </w:rPr>
        <w:t xml:space="preserve">dinburgh </w:t>
      </w:r>
      <w:r w:rsidRPr="00250016">
        <w:rPr>
          <w:rFonts w:cs="Arial"/>
          <w:b/>
        </w:rPr>
        <w:t>C</w:t>
      </w:r>
      <w:r w:rsidR="0055202B" w:rsidRPr="00250016">
        <w:rPr>
          <w:rFonts w:cs="Arial"/>
          <w:b/>
        </w:rPr>
        <w:t xml:space="preserve">risis </w:t>
      </w:r>
      <w:r w:rsidRPr="00250016">
        <w:rPr>
          <w:rFonts w:cs="Arial"/>
          <w:b/>
        </w:rPr>
        <w:t>C</w:t>
      </w:r>
      <w:r w:rsidR="0055202B" w:rsidRPr="00250016">
        <w:rPr>
          <w:rFonts w:cs="Arial"/>
          <w:b/>
        </w:rPr>
        <w:t xml:space="preserve">entre </w:t>
      </w:r>
      <w:r w:rsidR="00FD3A3A" w:rsidRPr="00250016">
        <w:rPr>
          <w:rFonts w:cs="Arial"/>
          <w:b/>
        </w:rPr>
        <w:t xml:space="preserve">(ECC) </w:t>
      </w:r>
      <w:r w:rsidR="0055202B" w:rsidRPr="00250016">
        <w:rPr>
          <w:rFonts w:cs="Arial"/>
          <w:b/>
        </w:rPr>
        <w:t>Group</w:t>
      </w:r>
    </w:p>
    <w:p w14:paraId="0F7C3C10" w14:textId="77777777" w:rsidR="0020428D" w:rsidRPr="00250016" w:rsidRDefault="0020428D" w:rsidP="00BB0383">
      <w:pPr>
        <w:spacing w:after="100" w:afterAutospacing="1"/>
        <w:jc w:val="both"/>
        <w:rPr>
          <w:rFonts w:cs="Arial"/>
          <w:lang w:val="en-US"/>
        </w:rPr>
      </w:pPr>
      <w:r w:rsidRPr="00250016">
        <w:rPr>
          <w:rFonts w:cs="Arial"/>
        </w:rPr>
        <w:t xml:space="preserve">The service is developed and provided according to a philosophy that reflects </w:t>
      </w:r>
      <w:r w:rsidR="00D363AB" w:rsidRPr="00250016">
        <w:rPr>
          <w:rFonts w:cs="Arial"/>
        </w:rPr>
        <w:t>Centre</w:t>
      </w:r>
      <w:r w:rsidRPr="00250016">
        <w:rPr>
          <w:rFonts w:cs="Arial"/>
        </w:rPr>
        <w:t xml:space="preserve"> Users and Carers</w:t>
      </w:r>
      <w:r w:rsidR="008157E9">
        <w:rPr>
          <w:rFonts w:cs="Arial"/>
        </w:rPr>
        <w:t>’</w:t>
      </w:r>
      <w:r w:rsidRPr="00250016">
        <w:rPr>
          <w:rFonts w:cs="Arial"/>
        </w:rPr>
        <w:t xml:space="preserve"> needs and aspirations. The</w:t>
      </w:r>
      <w:r w:rsidR="00CC4BAF" w:rsidRPr="00250016">
        <w:rPr>
          <w:rFonts w:cs="Arial"/>
        </w:rPr>
        <w:t>se</w:t>
      </w:r>
      <w:r w:rsidRPr="00250016">
        <w:rPr>
          <w:rFonts w:cs="Arial"/>
        </w:rPr>
        <w:t xml:space="preserve"> arrangements enable </w:t>
      </w:r>
      <w:r w:rsidR="00CC4BAF" w:rsidRPr="00250016">
        <w:rPr>
          <w:rFonts w:cs="Arial"/>
        </w:rPr>
        <w:t xml:space="preserve">Centre </w:t>
      </w:r>
      <w:r w:rsidRPr="00250016">
        <w:rPr>
          <w:rFonts w:cs="Arial"/>
        </w:rPr>
        <w:t xml:space="preserve">Users and Carers to contribute to decision-making and influence </w:t>
      </w:r>
      <w:r w:rsidR="008157E9">
        <w:rPr>
          <w:rFonts w:cs="Arial"/>
        </w:rPr>
        <w:t xml:space="preserve">the service along </w:t>
      </w:r>
      <w:r w:rsidR="00CE50B2" w:rsidRPr="00250016">
        <w:rPr>
          <w:rFonts w:cs="Arial"/>
        </w:rPr>
        <w:t xml:space="preserve">with </w:t>
      </w:r>
      <w:r w:rsidRPr="00250016">
        <w:rPr>
          <w:rFonts w:cs="Arial"/>
        </w:rPr>
        <w:t>other partners in key decisions. The group meets regularly to review</w:t>
      </w:r>
      <w:r w:rsidR="00CC4BAF" w:rsidRPr="00250016">
        <w:rPr>
          <w:rFonts w:cs="Arial"/>
        </w:rPr>
        <w:t xml:space="preserve"> and</w:t>
      </w:r>
      <w:r w:rsidRPr="00250016">
        <w:rPr>
          <w:rFonts w:cs="Arial"/>
        </w:rPr>
        <w:t xml:space="preserve"> monitor </w:t>
      </w:r>
      <w:r w:rsidR="006370FF" w:rsidRPr="00250016">
        <w:rPr>
          <w:rFonts w:cs="Arial"/>
        </w:rPr>
        <w:t xml:space="preserve">service </w:t>
      </w:r>
      <w:r w:rsidR="008157E9">
        <w:rPr>
          <w:rFonts w:cs="Arial"/>
        </w:rPr>
        <w:t>delivery</w:t>
      </w:r>
      <w:r w:rsidR="00CC4BAF" w:rsidRPr="00250016">
        <w:rPr>
          <w:rFonts w:cs="Arial"/>
        </w:rPr>
        <w:t xml:space="preserve"> </w:t>
      </w:r>
      <w:r w:rsidRPr="00250016">
        <w:rPr>
          <w:rFonts w:cs="Arial"/>
        </w:rPr>
        <w:t xml:space="preserve">and discuss </w:t>
      </w:r>
      <w:r w:rsidR="00CC4BAF" w:rsidRPr="00250016">
        <w:rPr>
          <w:rFonts w:cs="Arial"/>
        </w:rPr>
        <w:t>service planning and development</w:t>
      </w:r>
      <w:r w:rsidRPr="00250016">
        <w:rPr>
          <w:rFonts w:cs="Arial"/>
        </w:rPr>
        <w:t>.</w:t>
      </w:r>
      <w:r w:rsidR="00CC4BAF" w:rsidRPr="00250016">
        <w:rPr>
          <w:rFonts w:cs="Arial"/>
        </w:rPr>
        <w:t xml:space="preserve"> </w:t>
      </w:r>
      <w:r w:rsidRPr="00250016">
        <w:rPr>
          <w:rFonts w:cs="Arial"/>
        </w:rPr>
        <w:t>The partners are Penumbra (service provider),</w:t>
      </w:r>
      <w:r w:rsidR="008157E9">
        <w:rPr>
          <w:rFonts w:cs="Arial"/>
        </w:rPr>
        <w:t xml:space="preserve"> </w:t>
      </w:r>
      <w:r w:rsidR="008157E9" w:rsidRPr="007E377A">
        <w:rPr>
          <w:rFonts w:cs="Arial"/>
        </w:rPr>
        <w:t>and representatives from</w:t>
      </w:r>
      <w:r w:rsidRPr="007E377A">
        <w:rPr>
          <w:rFonts w:cs="Arial"/>
        </w:rPr>
        <w:t xml:space="preserve"> </w:t>
      </w:r>
      <w:r w:rsidRPr="00250016">
        <w:rPr>
          <w:rFonts w:cs="Arial"/>
        </w:rPr>
        <w:t>Edinburgh Users Forum, Edinburgh Carers Council</w:t>
      </w:r>
      <w:r w:rsidR="008157E9">
        <w:rPr>
          <w:rFonts w:cs="Arial"/>
        </w:rPr>
        <w:t>,</w:t>
      </w:r>
      <w:r w:rsidR="006370FF" w:rsidRPr="00250016">
        <w:rPr>
          <w:rFonts w:cs="Arial"/>
        </w:rPr>
        <w:t xml:space="preserve"> </w:t>
      </w:r>
      <w:r w:rsidR="002C25B3" w:rsidRPr="00250016">
        <w:rPr>
          <w:rFonts w:cs="Arial"/>
        </w:rPr>
        <w:t xml:space="preserve">Police Scotland </w:t>
      </w:r>
      <w:r w:rsidR="006370FF" w:rsidRPr="00250016">
        <w:rPr>
          <w:rFonts w:cs="Arial"/>
        </w:rPr>
        <w:t xml:space="preserve">and </w:t>
      </w:r>
      <w:r w:rsidRPr="00250016">
        <w:rPr>
          <w:rFonts w:cs="Arial"/>
        </w:rPr>
        <w:t>The</w:t>
      </w:r>
      <w:r w:rsidR="006370FF" w:rsidRPr="00250016">
        <w:rPr>
          <w:rFonts w:cs="Arial"/>
        </w:rPr>
        <w:t xml:space="preserve"> </w:t>
      </w:r>
      <w:r w:rsidRPr="00250016">
        <w:rPr>
          <w:rFonts w:cs="Arial"/>
        </w:rPr>
        <w:t xml:space="preserve">Edinburgh </w:t>
      </w:r>
      <w:r w:rsidR="006370FF" w:rsidRPr="00250016">
        <w:rPr>
          <w:rFonts w:cs="Arial"/>
        </w:rPr>
        <w:t>Health and Social Care Partnership.</w:t>
      </w:r>
    </w:p>
    <w:p w14:paraId="2C18F075" w14:textId="77777777" w:rsidR="00002497" w:rsidRDefault="00002497" w:rsidP="00520117">
      <w:pPr>
        <w:jc w:val="both"/>
        <w:rPr>
          <w:rFonts w:cs="Arial"/>
          <w:color w:val="000000" w:themeColor="text1"/>
        </w:rPr>
      </w:pPr>
    </w:p>
    <w:p w14:paraId="53CD7D4A" w14:textId="77777777" w:rsidR="008157E9" w:rsidRDefault="00340A85" w:rsidP="00520117">
      <w:pPr>
        <w:jc w:val="both"/>
        <w:rPr>
          <w:rFonts w:cs="Arial"/>
          <w:color w:val="000000" w:themeColor="text1"/>
        </w:rPr>
      </w:pPr>
      <w:r w:rsidRPr="00C153EE">
        <w:rPr>
          <w:rFonts w:cs="Arial"/>
          <w:color w:val="000000" w:themeColor="text1"/>
        </w:rPr>
        <w:t xml:space="preserve">As </w:t>
      </w:r>
      <w:r w:rsidR="00250016">
        <w:rPr>
          <w:rFonts w:cs="Arial"/>
          <w:color w:val="000000" w:themeColor="text1"/>
        </w:rPr>
        <w:t xml:space="preserve">Assistant </w:t>
      </w:r>
      <w:r w:rsidRPr="00C153EE">
        <w:rPr>
          <w:rFonts w:cs="Arial"/>
          <w:color w:val="000000" w:themeColor="text1"/>
        </w:rPr>
        <w:t>Service Manager</w:t>
      </w:r>
      <w:r w:rsidR="008157E9">
        <w:rPr>
          <w:rFonts w:cs="Arial"/>
          <w:color w:val="000000" w:themeColor="text1"/>
        </w:rPr>
        <w:t>,</w:t>
      </w:r>
      <w:r w:rsidRPr="00C153EE">
        <w:rPr>
          <w:rFonts w:cs="Arial"/>
          <w:color w:val="000000" w:themeColor="text1"/>
        </w:rPr>
        <w:t xml:space="preserve"> you will ensure that Penumbra’s core values and methodology are fully embedded within service </w:t>
      </w:r>
      <w:r w:rsidR="008F703B">
        <w:rPr>
          <w:rFonts w:cs="Arial"/>
          <w:color w:val="000000" w:themeColor="text1"/>
        </w:rPr>
        <w:t>provision</w:t>
      </w:r>
      <w:r w:rsidRPr="00C153EE">
        <w:rPr>
          <w:rFonts w:cs="Arial"/>
          <w:color w:val="000000" w:themeColor="text1"/>
        </w:rPr>
        <w:t>, promoting a personalised and recovery focused approach t</w:t>
      </w:r>
      <w:r w:rsidR="008157E9">
        <w:rPr>
          <w:rFonts w:cs="Arial"/>
          <w:color w:val="000000" w:themeColor="text1"/>
        </w:rPr>
        <w:t>hat</w:t>
      </w:r>
      <w:r w:rsidRPr="00C153EE">
        <w:rPr>
          <w:rFonts w:cs="Arial"/>
          <w:color w:val="000000" w:themeColor="text1"/>
        </w:rPr>
        <w:t xml:space="preserve"> enable</w:t>
      </w:r>
      <w:r w:rsidR="008157E9">
        <w:rPr>
          <w:rFonts w:cs="Arial"/>
          <w:color w:val="000000" w:themeColor="text1"/>
        </w:rPr>
        <w:t>s</w:t>
      </w:r>
      <w:r w:rsidRPr="00C153EE">
        <w:rPr>
          <w:rFonts w:cs="Arial"/>
          <w:color w:val="000000" w:themeColor="text1"/>
        </w:rPr>
        <w:t xml:space="preserve"> people to live independently and meaningfully within the local community. Using existing experience and knowledge of the social care environment, the postholder will seek to continually improve and develop </w:t>
      </w:r>
      <w:r w:rsidR="00311A43">
        <w:rPr>
          <w:rFonts w:cs="Arial"/>
          <w:color w:val="000000" w:themeColor="text1"/>
        </w:rPr>
        <w:t xml:space="preserve">the </w:t>
      </w:r>
      <w:r w:rsidRPr="00C153EE">
        <w:rPr>
          <w:rFonts w:cs="Arial"/>
          <w:color w:val="000000" w:themeColor="text1"/>
        </w:rPr>
        <w:t>service</w:t>
      </w:r>
      <w:r w:rsidR="008157E9">
        <w:rPr>
          <w:rFonts w:cs="Arial"/>
          <w:color w:val="000000" w:themeColor="text1"/>
        </w:rPr>
        <w:t>,</w:t>
      </w:r>
      <w:r w:rsidRPr="00C153EE">
        <w:rPr>
          <w:rFonts w:cs="Arial"/>
          <w:color w:val="000000" w:themeColor="text1"/>
        </w:rPr>
        <w:t xml:space="preserve"> </w:t>
      </w:r>
      <w:r w:rsidR="00311A43">
        <w:rPr>
          <w:rFonts w:cs="Arial"/>
          <w:color w:val="000000" w:themeColor="text1"/>
        </w:rPr>
        <w:t xml:space="preserve">including </w:t>
      </w:r>
      <w:r w:rsidR="00311A43" w:rsidRPr="00C153EE">
        <w:rPr>
          <w:rFonts w:cs="Arial"/>
          <w:color w:val="000000" w:themeColor="text1"/>
        </w:rPr>
        <w:t>finding</w:t>
      </w:r>
      <w:r w:rsidRPr="00C153EE">
        <w:rPr>
          <w:rFonts w:cs="Arial"/>
          <w:color w:val="000000" w:themeColor="text1"/>
        </w:rPr>
        <w:t xml:space="preserve"> creative solutions to operational challenges. </w:t>
      </w:r>
    </w:p>
    <w:p w14:paraId="0D4C4FFC" w14:textId="77777777" w:rsidR="008157E9" w:rsidRDefault="008157E9" w:rsidP="00520117">
      <w:pPr>
        <w:jc w:val="both"/>
        <w:rPr>
          <w:rFonts w:cs="Arial"/>
        </w:rPr>
      </w:pPr>
    </w:p>
    <w:p w14:paraId="43A530B1" w14:textId="77777777" w:rsidR="008F703B" w:rsidRPr="009D1C63" w:rsidRDefault="00520117" w:rsidP="00520117">
      <w:pPr>
        <w:jc w:val="both"/>
        <w:rPr>
          <w:rFonts w:cs="Arial"/>
          <w:color w:val="FF0000"/>
        </w:rPr>
      </w:pPr>
      <w:r w:rsidRPr="00250016">
        <w:rPr>
          <w:rFonts w:cs="Arial"/>
        </w:rPr>
        <w:t xml:space="preserve">The current staff team consists of </w:t>
      </w:r>
      <w:r w:rsidR="0035198A" w:rsidRPr="00250016">
        <w:rPr>
          <w:rFonts w:cs="Arial"/>
        </w:rPr>
        <w:t>11</w:t>
      </w:r>
      <w:r w:rsidRPr="00250016">
        <w:rPr>
          <w:rFonts w:cs="Arial"/>
        </w:rPr>
        <w:t xml:space="preserve"> WTE Mental Health and Wellbeing Practitioners </w:t>
      </w:r>
      <w:r w:rsidR="00BB0383" w:rsidRPr="00250016">
        <w:rPr>
          <w:rFonts w:cs="Arial"/>
        </w:rPr>
        <w:t>and Workers</w:t>
      </w:r>
      <w:r w:rsidR="00133439" w:rsidRPr="00250016">
        <w:rPr>
          <w:rFonts w:cs="Arial"/>
        </w:rPr>
        <w:t>.</w:t>
      </w:r>
      <w:r w:rsidR="0035198A" w:rsidRPr="00250016">
        <w:rPr>
          <w:rFonts w:cs="Arial"/>
        </w:rPr>
        <w:t xml:space="preserve"> This is expected to increase to 14 WTE including 3 MHW Practitioners as part of a developing </w:t>
      </w:r>
      <w:r w:rsidR="00687A68" w:rsidRPr="00250016">
        <w:rPr>
          <w:rFonts w:cs="Arial"/>
        </w:rPr>
        <w:t>aspect of the centre providing off site support.</w:t>
      </w:r>
    </w:p>
    <w:p w14:paraId="3349CE58" w14:textId="77777777" w:rsidR="008F703B" w:rsidRPr="009D1C63" w:rsidRDefault="008F703B" w:rsidP="00520117">
      <w:pPr>
        <w:jc w:val="both"/>
        <w:rPr>
          <w:rFonts w:cs="Arial"/>
          <w:color w:val="FF0000"/>
        </w:rPr>
      </w:pPr>
    </w:p>
    <w:p w14:paraId="317DC9DB" w14:textId="77777777" w:rsidR="00926AFC" w:rsidRDefault="00926AFC" w:rsidP="00926AFC">
      <w:pPr>
        <w:jc w:val="both"/>
      </w:pPr>
      <w:r w:rsidRPr="00C04C0B">
        <w:t>This is a</w:t>
      </w:r>
      <w:r>
        <w:t>n exciting</w:t>
      </w:r>
      <w:r w:rsidRPr="00C04C0B">
        <w:t xml:space="preserve"> </w:t>
      </w:r>
      <w:r w:rsidR="00C81D61">
        <w:t>opportunity</w:t>
      </w:r>
      <w:r w:rsidRPr="00C04C0B">
        <w:t xml:space="preserve"> </w:t>
      </w:r>
      <w:r w:rsidR="008157E9" w:rsidRPr="007E377A">
        <w:t>for you to</w:t>
      </w:r>
      <w:r w:rsidRPr="00C04C0B">
        <w:t xml:space="preserve"> play a key role in leading our pioneering approach to </w:t>
      </w:r>
      <w:r>
        <w:t>crisis and distress</w:t>
      </w:r>
      <w:r w:rsidRPr="00C04C0B">
        <w:t xml:space="preserve"> support</w:t>
      </w:r>
      <w:r>
        <w:t>.</w:t>
      </w:r>
    </w:p>
    <w:p w14:paraId="41B59FC4" w14:textId="77777777" w:rsidR="00926AFC" w:rsidRPr="00C04C0B" w:rsidRDefault="00926AFC" w:rsidP="00926AFC">
      <w:pPr>
        <w:jc w:val="both"/>
        <w:rPr>
          <w:rFonts w:ascii="Calibri" w:hAnsi="Calibri"/>
        </w:rPr>
      </w:pPr>
    </w:p>
    <w:p w14:paraId="6FBEE76F" w14:textId="77777777" w:rsidR="0080587D" w:rsidRPr="00C153EE" w:rsidRDefault="008157E9" w:rsidP="00C153EE">
      <w:pPr>
        <w:jc w:val="both"/>
        <w:rPr>
          <w:rFonts w:cs="Arial"/>
          <w:color w:val="000000" w:themeColor="text1"/>
          <w:lang w:val="en-US"/>
        </w:rPr>
      </w:pPr>
      <w:r>
        <w:rPr>
          <w:rFonts w:cs="Arial"/>
          <w:color w:val="000000" w:themeColor="text1"/>
          <w:lang w:val="en-US"/>
        </w:rPr>
        <w:t>W</w:t>
      </w:r>
      <w:r w:rsidR="00926AFC">
        <w:rPr>
          <w:rFonts w:cs="Arial"/>
          <w:color w:val="000000" w:themeColor="text1"/>
          <w:lang w:val="en-US"/>
        </w:rPr>
        <w:t xml:space="preserve">e also </w:t>
      </w:r>
      <w:r w:rsidR="0080587D" w:rsidRPr="00C153EE">
        <w:rPr>
          <w:rFonts w:cs="Arial"/>
          <w:color w:val="000000" w:themeColor="text1"/>
          <w:lang w:val="en-US"/>
        </w:rPr>
        <w:t>want you to grow and thrive! We</w:t>
      </w:r>
      <w:r w:rsidR="00926AFC">
        <w:rPr>
          <w:rFonts w:cs="Arial"/>
          <w:color w:val="000000" w:themeColor="text1"/>
          <w:lang w:val="en-US"/>
        </w:rPr>
        <w:t>’</w:t>
      </w:r>
      <w:r w:rsidR="0080587D" w:rsidRPr="00C153EE">
        <w:rPr>
          <w:rFonts w:cs="Arial"/>
          <w:color w:val="000000" w:themeColor="text1"/>
          <w:lang w:val="en-US"/>
        </w:rPr>
        <w:t xml:space="preserve">ll support you on your own career path; developing new skills, accessing formal and informal learning experiences and providing opportunities to put your continual progress into practice. </w:t>
      </w:r>
    </w:p>
    <w:p w14:paraId="09C1873C" w14:textId="77777777" w:rsidR="007D73F6" w:rsidRDefault="007D73F6" w:rsidP="00577756">
      <w:pPr>
        <w:jc w:val="both"/>
        <w:rPr>
          <w:rFonts w:cs="Arial"/>
          <w:color w:val="FF0000"/>
          <w:lang w:val="en-US"/>
        </w:rPr>
      </w:pPr>
    </w:p>
    <w:p w14:paraId="606DD0A7" w14:textId="77777777" w:rsidR="007D73F6" w:rsidRPr="007045AE" w:rsidRDefault="007D73F6" w:rsidP="00C153EE">
      <w:pPr>
        <w:jc w:val="both"/>
        <w:rPr>
          <w:rFonts w:cs="Arial"/>
          <w:lang w:val="en-US"/>
        </w:rPr>
      </w:pPr>
      <w:r w:rsidRPr="00C04C0B">
        <w:t xml:space="preserve">If you want to inspire and be inspired every day. If you share our passion for </w:t>
      </w:r>
      <w:r>
        <w:t>exceptional support</w:t>
      </w:r>
      <w:r w:rsidRPr="00C04C0B">
        <w:t xml:space="preserve"> </w:t>
      </w:r>
      <w:r>
        <w:t>through creativity and collaboration. If</w:t>
      </w:r>
      <w:r w:rsidRPr="00C04C0B">
        <w:t xml:space="preserve"> you want to build your working life around meaningful connections with a pioneering charity who will value your contribution to</w:t>
      </w:r>
      <w:r>
        <w:t xml:space="preserve"> our unique approach</w:t>
      </w:r>
      <w:r w:rsidRPr="00C04C0B">
        <w:t>, then we want to hear from you.</w:t>
      </w:r>
    </w:p>
    <w:p w14:paraId="6FEA77EC" w14:textId="77777777" w:rsidR="007D73F6" w:rsidRPr="002F1F94" w:rsidRDefault="007D73F6" w:rsidP="00577756">
      <w:pPr>
        <w:jc w:val="both"/>
        <w:rPr>
          <w:rFonts w:cs="Arial"/>
          <w:color w:val="FF0000"/>
          <w:lang w:val="en-US"/>
        </w:rPr>
      </w:pPr>
    </w:p>
    <w:p w14:paraId="11079019" w14:textId="77777777" w:rsidR="00BC7FFE" w:rsidRPr="00085326" w:rsidRDefault="00BC7FFE" w:rsidP="00BC7FFE">
      <w:pPr>
        <w:jc w:val="both"/>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7FFE" w:rsidRPr="00085326" w14:paraId="4752E215" w14:textId="77777777" w:rsidTr="00084B0E">
        <w:tc>
          <w:tcPr>
            <w:tcW w:w="9016" w:type="dxa"/>
            <w:tcBorders>
              <w:top w:val="single" w:sz="4" w:space="0" w:color="FFFFFF"/>
              <w:left w:val="single" w:sz="4" w:space="0" w:color="FFFFFF"/>
              <w:bottom w:val="single" w:sz="12" w:space="0" w:color="6B2168"/>
              <w:right w:val="single" w:sz="4" w:space="0" w:color="FFFFFF"/>
            </w:tcBorders>
            <w:shd w:val="clear" w:color="auto" w:fill="auto"/>
          </w:tcPr>
          <w:p w14:paraId="6A2FD031" w14:textId="77777777" w:rsidR="00BC7FFE" w:rsidRPr="00085326" w:rsidRDefault="00BC7FFE" w:rsidP="00703106">
            <w:pPr>
              <w:widowControl w:val="0"/>
              <w:autoSpaceDE w:val="0"/>
              <w:autoSpaceDN w:val="0"/>
              <w:adjustRightInd w:val="0"/>
              <w:spacing w:line="272" w:lineRule="exact"/>
              <w:jc w:val="both"/>
              <w:rPr>
                <w:rFonts w:cs="Arial"/>
                <w:lang w:val="en-US"/>
              </w:rPr>
            </w:pPr>
            <w:r w:rsidRPr="00085326">
              <w:rPr>
                <w:rFonts w:cs="Arial"/>
                <w:lang w:val="en-US"/>
              </w:rPr>
              <w:t xml:space="preserve"> </w:t>
            </w:r>
          </w:p>
        </w:tc>
      </w:tr>
    </w:tbl>
    <w:p w14:paraId="51B82A40" w14:textId="77777777" w:rsidR="002E7E0B" w:rsidRDefault="00BC7FFE" w:rsidP="002E7E0B">
      <w:pPr>
        <w:spacing w:before="100" w:beforeAutospacing="1" w:after="100" w:afterAutospacing="1"/>
        <w:rPr>
          <w:rFonts w:cs="Calibri"/>
          <w:b/>
          <w:bCs/>
          <w:color w:val="E61D78"/>
          <w:lang w:eastAsia="en-GB"/>
        </w:rPr>
      </w:pPr>
      <w:r w:rsidRPr="00085326">
        <w:rPr>
          <w:rFonts w:cs="Calibri"/>
          <w:b/>
          <w:bCs/>
          <w:color w:val="E61D78"/>
          <w:lang w:eastAsia="en-GB"/>
        </w:rPr>
        <w:t>We can offer you:</w:t>
      </w:r>
    </w:p>
    <w:p w14:paraId="2139C54C" w14:textId="77777777" w:rsidR="00084B0E" w:rsidRDefault="00B541AD" w:rsidP="00F72FB9">
      <w:pPr>
        <w:pStyle w:val="ListParagraph"/>
        <w:numPr>
          <w:ilvl w:val="0"/>
          <w:numId w:val="2"/>
        </w:numPr>
        <w:spacing w:before="100" w:beforeAutospacing="1" w:after="100" w:afterAutospacing="1" w:line="276" w:lineRule="auto"/>
        <w:rPr>
          <w:rFonts w:cs="Arial"/>
          <w:color w:val="000000"/>
          <w:lang w:eastAsia="en-GB"/>
        </w:rPr>
      </w:pPr>
      <w:r w:rsidRPr="00084B0E">
        <w:rPr>
          <w:rFonts w:cs="Arial"/>
          <w:color w:val="000000"/>
          <w:lang w:eastAsia="en-GB"/>
        </w:rPr>
        <w:t>A</w:t>
      </w:r>
      <w:r w:rsidR="00083708">
        <w:rPr>
          <w:rFonts w:cs="Arial"/>
          <w:color w:val="000000"/>
          <w:lang w:eastAsia="en-GB"/>
        </w:rPr>
        <w:t xml:space="preserve"> salary above the</w:t>
      </w:r>
      <w:r w:rsidRPr="00084B0E">
        <w:rPr>
          <w:rFonts w:cs="Arial"/>
          <w:color w:val="000000"/>
          <w:lang w:eastAsia="en-GB"/>
        </w:rPr>
        <w:t xml:space="preserve"> living wage</w:t>
      </w:r>
    </w:p>
    <w:p w14:paraId="4052CB9A" w14:textId="77777777" w:rsidR="00BC7FFE" w:rsidRPr="00084B0E" w:rsidRDefault="00BC7FFE" w:rsidP="00F72FB9">
      <w:pPr>
        <w:pStyle w:val="ListParagraph"/>
        <w:numPr>
          <w:ilvl w:val="0"/>
          <w:numId w:val="2"/>
        </w:numPr>
        <w:spacing w:before="100" w:beforeAutospacing="1" w:after="100" w:afterAutospacing="1" w:line="276" w:lineRule="auto"/>
        <w:rPr>
          <w:rFonts w:cs="Arial"/>
          <w:color w:val="000000"/>
          <w:lang w:eastAsia="en-GB"/>
        </w:rPr>
      </w:pPr>
      <w:r w:rsidRPr="00084B0E">
        <w:rPr>
          <w:rFonts w:cs="Arial"/>
          <w:color w:val="000000"/>
          <w:lang w:eastAsia="en-GB"/>
        </w:rPr>
        <w:t>Up to 38 days per annum including public holidays</w:t>
      </w:r>
    </w:p>
    <w:p w14:paraId="4359A85D" w14:textId="77777777" w:rsidR="00BC7FFE" w:rsidRPr="00085326" w:rsidRDefault="00BC7FFE" w:rsidP="00F72FB9">
      <w:pPr>
        <w:numPr>
          <w:ilvl w:val="0"/>
          <w:numId w:val="2"/>
        </w:numPr>
        <w:spacing w:before="100" w:beforeAutospacing="1" w:after="100" w:afterAutospacing="1" w:line="276" w:lineRule="auto"/>
        <w:rPr>
          <w:rFonts w:cs="Arial"/>
          <w:color w:val="000000"/>
          <w:lang w:eastAsia="en-GB"/>
        </w:rPr>
      </w:pPr>
      <w:r w:rsidRPr="00085326">
        <w:rPr>
          <w:rFonts w:cs="Arial"/>
          <w:color w:val="000000"/>
          <w:lang w:eastAsia="en-GB"/>
        </w:rPr>
        <w:t>5% employer pension contribution (salary sacrifice).  Also offer auto-enrolment pension scheme.</w:t>
      </w:r>
    </w:p>
    <w:p w14:paraId="619CD452" w14:textId="77777777" w:rsidR="00BC7FFE" w:rsidRPr="00085326" w:rsidRDefault="00BC7FFE" w:rsidP="00F72FB9">
      <w:pPr>
        <w:numPr>
          <w:ilvl w:val="0"/>
          <w:numId w:val="2"/>
        </w:numPr>
        <w:spacing w:before="100" w:beforeAutospacing="1" w:after="100" w:afterAutospacing="1" w:line="276" w:lineRule="auto"/>
        <w:rPr>
          <w:rFonts w:cs="Arial"/>
          <w:color w:val="000000"/>
          <w:lang w:eastAsia="en-GB"/>
        </w:rPr>
      </w:pPr>
      <w:r w:rsidRPr="00085326">
        <w:rPr>
          <w:rFonts w:cs="Arial"/>
          <w:color w:val="000000"/>
          <w:lang w:eastAsia="en-GB"/>
        </w:rPr>
        <w:t>Flexible working</w:t>
      </w:r>
    </w:p>
    <w:p w14:paraId="588A3424" w14:textId="77777777" w:rsidR="00BC7FFE" w:rsidRPr="00085326" w:rsidRDefault="00BC7FFE" w:rsidP="00F72FB9">
      <w:pPr>
        <w:numPr>
          <w:ilvl w:val="0"/>
          <w:numId w:val="2"/>
        </w:numPr>
        <w:spacing w:before="100" w:beforeAutospacing="1" w:after="100" w:afterAutospacing="1"/>
        <w:rPr>
          <w:rFonts w:cs="Arial"/>
          <w:color w:val="000000"/>
          <w:lang w:eastAsia="en-GB"/>
        </w:rPr>
      </w:pPr>
      <w:r w:rsidRPr="00085326">
        <w:rPr>
          <w:rFonts w:cs="Arial"/>
          <w:color w:val="000000"/>
          <w:lang w:eastAsia="en-GB"/>
        </w:rPr>
        <w:lastRenderedPageBreak/>
        <w:t>Cycle to work scheme</w:t>
      </w:r>
    </w:p>
    <w:p w14:paraId="48FF2790" w14:textId="77777777" w:rsidR="00BC7FFE" w:rsidRPr="00085326" w:rsidRDefault="00BC7FFE" w:rsidP="00F72FB9">
      <w:pPr>
        <w:numPr>
          <w:ilvl w:val="0"/>
          <w:numId w:val="2"/>
        </w:numPr>
        <w:spacing w:before="100" w:beforeAutospacing="1" w:after="100" w:afterAutospacing="1"/>
        <w:rPr>
          <w:rFonts w:cs="Arial"/>
          <w:color w:val="000000"/>
          <w:lang w:eastAsia="en-GB"/>
        </w:rPr>
      </w:pPr>
      <w:r w:rsidRPr="00085326">
        <w:rPr>
          <w:rFonts w:cs="Arial"/>
          <w:color w:val="000000"/>
          <w:lang w:eastAsia="en-GB"/>
        </w:rPr>
        <w:t xml:space="preserve">Confidential Employee Assistance Programme, offering free counselling </w:t>
      </w:r>
      <w:r w:rsidR="00B541AD" w:rsidRPr="00085326">
        <w:rPr>
          <w:rFonts w:cs="Arial"/>
          <w:color w:val="000000"/>
          <w:lang w:eastAsia="en-GB"/>
        </w:rPr>
        <w:t>for you and your family</w:t>
      </w:r>
    </w:p>
    <w:p w14:paraId="7F9D9B05" w14:textId="77777777" w:rsidR="00BC7FFE" w:rsidRPr="00085326" w:rsidRDefault="00BC7FFE" w:rsidP="00F72FB9">
      <w:pPr>
        <w:numPr>
          <w:ilvl w:val="0"/>
          <w:numId w:val="2"/>
        </w:numPr>
        <w:spacing w:before="100" w:beforeAutospacing="1" w:after="100" w:afterAutospacing="1"/>
        <w:rPr>
          <w:rFonts w:cs="Arial"/>
          <w:color w:val="000000"/>
          <w:lang w:eastAsia="en-GB"/>
        </w:rPr>
      </w:pPr>
      <w:r w:rsidRPr="00085326">
        <w:rPr>
          <w:rFonts w:cs="Arial"/>
          <w:color w:val="000000"/>
          <w:lang w:eastAsia="en-GB"/>
        </w:rPr>
        <w:t>Employee Discount Scheme</w:t>
      </w:r>
    </w:p>
    <w:p w14:paraId="5C511B9B" w14:textId="77777777" w:rsidR="00BC7FFE" w:rsidRDefault="00BC7FFE" w:rsidP="00F72FB9">
      <w:pPr>
        <w:numPr>
          <w:ilvl w:val="0"/>
          <w:numId w:val="2"/>
        </w:numPr>
        <w:spacing w:before="100" w:beforeAutospacing="1" w:after="100" w:afterAutospacing="1"/>
        <w:rPr>
          <w:rFonts w:cs="Arial"/>
          <w:color w:val="000000"/>
          <w:lang w:eastAsia="en-GB"/>
        </w:rPr>
      </w:pPr>
      <w:r w:rsidRPr="00085326">
        <w:rPr>
          <w:rFonts w:cs="Arial"/>
          <w:color w:val="000000"/>
          <w:lang w:eastAsia="en-GB"/>
        </w:rPr>
        <w:t>Death in Service benefits</w:t>
      </w:r>
    </w:p>
    <w:p w14:paraId="2E9CEED6" w14:textId="77777777" w:rsidR="00AF6312" w:rsidRDefault="00AF6312" w:rsidP="00F72FB9">
      <w:pPr>
        <w:numPr>
          <w:ilvl w:val="0"/>
          <w:numId w:val="2"/>
        </w:numPr>
        <w:spacing w:before="100" w:beforeAutospacing="1" w:after="100" w:afterAutospacing="1"/>
        <w:rPr>
          <w:rFonts w:cs="Arial"/>
          <w:color w:val="000000"/>
          <w:lang w:eastAsia="en-GB"/>
        </w:rPr>
      </w:pPr>
      <w:r>
        <w:rPr>
          <w:rFonts w:cs="Arial"/>
          <w:color w:val="000000"/>
          <w:lang w:eastAsia="en-GB"/>
        </w:rPr>
        <w:t>Full training and professional development</w:t>
      </w:r>
    </w:p>
    <w:p w14:paraId="5583664D" w14:textId="77777777" w:rsidR="00635CE2" w:rsidRPr="00085326" w:rsidRDefault="00635CE2" w:rsidP="002E7E0B">
      <w:pPr>
        <w:spacing w:before="100" w:beforeAutospacing="1" w:after="100" w:afterAutospacing="1"/>
        <w:rPr>
          <w:rFonts w:cs="Arial"/>
          <w:color w:val="000000"/>
          <w:lang w:eastAsia="en-GB"/>
        </w:rPr>
      </w:pPr>
      <w:r>
        <w:rPr>
          <w:rFonts w:cs="Arial"/>
          <w:color w:val="000000"/>
          <w:lang w:eastAsia="en-GB"/>
        </w:rPr>
        <w:t>And so much more</w:t>
      </w:r>
      <w:r w:rsidR="002E7E0B">
        <w:rPr>
          <w:rFonts w:cs="Arial"/>
          <w:color w:val="000000"/>
          <w:lang w:eastAsia="en-GB"/>
        </w:rPr>
        <w:t>!</w:t>
      </w:r>
    </w:p>
    <w:p w14:paraId="2CF87AA8" w14:textId="77777777" w:rsidR="00133439" w:rsidRDefault="00BC7FFE" w:rsidP="007A7B4B">
      <w:pPr>
        <w:pStyle w:val="ListParagraph"/>
        <w:spacing w:before="100" w:beforeAutospacing="1" w:after="100" w:afterAutospacing="1"/>
        <w:ind w:left="1080"/>
        <w:rPr>
          <w:rFonts w:cs="Calibri"/>
          <w:b/>
          <w:color w:val="E61D78"/>
        </w:rPr>
      </w:pPr>
      <w:r w:rsidRPr="007A7B4B">
        <w:rPr>
          <w:rFonts w:cs="Calibri"/>
          <w:b/>
          <w:color w:val="E61D78"/>
        </w:rPr>
        <w:t>Main duties and responsibilities</w:t>
      </w:r>
      <w:bookmarkStart w:id="1" w:name="_Hlk91680094"/>
    </w:p>
    <w:p w14:paraId="53863AF9" w14:textId="77777777" w:rsidR="007A7B4B" w:rsidRPr="007A7B4B" w:rsidRDefault="007A7B4B" w:rsidP="007A7B4B">
      <w:pPr>
        <w:pStyle w:val="ListParagraph"/>
        <w:spacing w:before="100" w:beforeAutospacing="1" w:after="100" w:afterAutospacing="1"/>
        <w:ind w:left="1080"/>
        <w:rPr>
          <w:rFonts w:cs="Calibri"/>
          <w:b/>
          <w:color w:val="E61D78"/>
        </w:rPr>
      </w:pPr>
    </w:p>
    <w:p w14:paraId="5F914848" w14:textId="77777777" w:rsidR="009420B0" w:rsidRPr="00401374" w:rsidRDefault="00250016" w:rsidP="003152C6">
      <w:pPr>
        <w:pStyle w:val="ListParagraph"/>
        <w:numPr>
          <w:ilvl w:val="0"/>
          <w:numId w:val="33"/>
        </w:numPr>
        <w:rPr>
          <w:rFonts w:cs="Arial"/>
        </w:rPr>
      </w:pPr>
      <w:r w:rsidRPr="00401374">
        <w:rPr>
          <w:rFonts w:cs="Arial"/>
        </w:rPr>
        <w:t>Contribute to m</w:t>
      </w:r>
      <w:r w:rsidR="009420B0" w:rsidRPr="00401374">
        <w:rPr>
          <w:rFonts w:cs="Arial"/>
        </w:rPr>
        <w:t>anag</w:t>
      </w:r>
      <w:r w:rsidRPr="00401374">
        <w:rPr>
          <w:rFonts w:cs="Arial"/>
        </w:rPr>
        <w:t>ing</w:t>
      </w:r>
      <w:r w:rsidR="009420B0" w:rsidRPr="00401374">
        <w:rPr>
          <w:rFonts w:cs="Arial"/>
        </w:rPr>
        <w:t xml:space="preserve"> the service effectively and in accordance with relevant specifications and protocols.</w:t>
      </w:r>
    </w:p>
    <w:p w14:paraId="638EEC96" w14:textId="77777777" w:rsidR="009420B0" w:rsidRPr="00401374" w:rsidRDefault="009420B0" w:rsidP="003152C6">
      <w:pPr>
        <w:pStyle w:val="ListParagraph"/>
        <w:numPr>
          <w:ilvl w:val="0"/>
          <w:numId w:val="33"/>
        </w:numPr>
        <w:rPr>
          <w:rFonts w:cs="Arial"/>
        </w:rPr>
      </w:pPr>
      <w:r w:rsidRPr="00401374">
        <w:rPr>
          <w:rFonts w:cs="Arial"/>
        </w:rPr>
        <w:t xml:space="preserve">Lead the team according to Penumbra values, promoting rights and recovery. </w:t>
      </w:r>
    </w:p>
    <w:p w14:paraId="7D172F0C" w14:textId="77777777" w:rsidR="003E75A1" w:rsidRDefault="003E75A1" w:rsidP="003152C6">
      <w:pPr>
        <w:pStyle w:val="ListParagraph"/>
        <w:numPr>
          <w:ilvl w:val="0"/>
          <w:numId w:val="33"/>
        </w:numPr>
        <w:rPr>
          <w:rFonts w:cs="Arial"/>
        </w:rPr>
      </w:pPr>
      <w:r w:rsidRPr="00401374">
        <w:rPr>
          <w:rFonts w:cs="Arial"/>
        </w:rPr>
        <w:t>To be a role model reflecting the ethos of the Centre to staff, visitors and all those in contact with the Centre.</w:t>
      </w:r>
    </w:p>
    <w:p w14:paraId="7D74E986" w14:textId="77777777" w:rsidR="00834EAF" w:rsidRPr="00401374" w:rsidRDefault="00E24941" w:rsidP="003152C6">
      <w:pPr>
        <w:pStyle w:val="ListParagraph"/>
        <w:numPr>
          <w:ilvl w:val="0"/>
          <w:numId w:val="33"/>
        </w:numPr>
        <w:rPr>
          <w:rFonts w:cs="Arial"/>
        </w:rPr>
      </w:pPr>
      <w:r w:rsidRPr="00401374">
        <w:rPr>
          <w:rFonts w:cs="Arial"/>
        </w:rPr>
        <w:t>Promote the service</w:t>
      </w:r>
      <w:r w:rsidR="00B81974" w:rsidRPr="00401374">
        <w:rPr>
          <w:rFonts w:cs="Arial"/>
        </w:rPr>
        <w:t>,</w:t>
      </w:r>
      <w:r w:rsidRPr="00401374">
        <w:rPr>
          <w:rFonts w:cs="Arial"/>
        </w:rPr>
        <w:t xml:space="preserve"> to potential Centre Users including Carers and </w:t>
      </w:r>
      <w:r w:rsidR="00B81974" w:rsidRPr="00401374">
        <w:rPr>
          <w:rFonts w:cs="Arial"/>
        </w:rPr>
        <w:t xml:space="preserve">also to </w:t>
      </w:r>
      <w:r w:rsidRPr="00401374">
        <w:rPr>
          <w:rFonts w:cs="Arial"/>
        </w:rPr>
        <w:t xml:space="preserve">relevant agencies and groups. </w:t>
      </w:r>
    </w:p>
    <w:p w14:paraId="092FB7CA" w14:textId="77777777" w:rsidR="009420B0" w:rsidRPr="00401374" w:rsidRDefault="00250016" w:rsidP="003152C6">
      <w:pPr>
        <w:pStyle w:val="ListParagraph"/>
        <w:numPr>
          <w:ilvl w:val="0"/>
          <w:numId w:val="33"/>
        </w:numPr>
        <w:rPr>
          <w:rFonts w:cs="Arial"/>
        </w:rPr>
      </w:pPr>
      <w:r w:rsidRPr="00401374">
        <w:rPr>
          <w:rFonts w:cs="Arial"/>
        </w:rPr>
        <w:t>Contribute to the</w:t>
      </w:r>
      <w:r w:rsidR="009420B0" w:rsidRPr="00401374">
        <w:rPr>
          <w:rFonts w:cs="Arial"/>
        </w:rPr>
        <w:t xml:space="preserve"> effective recruitment, selection, and induction of new staff.</w:t>
      </w:r>
    </w:p>
    <w:p w14:paraId="06AA6879" w14:textId="77777777" w:rsidR="009420B0" w:rsidRDefault="00250016" w:rsidP="003152C6">
      <w:pPr>
        <w:pStyle w:val="ListParagraph"/>
        <w:numPr>
          <w:ilvl w:val="0"/>
          <w:numId w:val="33"/>
        </w:numPr>
        <w:rPr>
          <w:rFonts w:cs="Arial"/>
        </w:rPr>
      </w:pPr>
      <w:r w:rsidRPr="00401374">
        <w:rPr>
          <w:rFonts w:cs="Arial"/>
        </w:rPr>
        <w:t>Contribute to</w:t>
      </w:r>
      <w:r w:rsidR="009420B0" w:rsidRPr="00401374">
        <w:rPr>
          <w:rFonts w:cs="Arial"/>
        </w:rPr>
        <w:t xml:space="preserve"> the effective management of existing staff </w:t>
      </w:r>
      <w:r w:rsidR="00401374">
        <w:rPr>
          <w:rFonts w:cs="Arial"/>
        </w:rPr>
        <w:t>and volunteers</w:t>
      </w:r>
      <w:r w:rsidR="009478CD">
        <w:rPr>
          <w:rFonts w:cs="Arial"/>
        </w:rPr>
        <w:t>,</w:t>
      </w:r>
      <w:r w:rsidR="00401374">
        <w:rPr>
          <w:rFonts w:cs="Arial"/>
        </w:rPr>
        <w:t xml:space="preserve"> </w:t>
      </w:r>
      <w:r w:rsidR="009420B0" w:rsidRPr="00401374">
        <w:rPr>
          <w:rFonts w:cs="Arial"/>
        </w:rPr>
        <w:t>including the management of work practice, conduct and absence along with regular supervision, support and the identification of training needs.</w:t>
      </w:r>
    </w:p>
    <w:p w14:paraId="5276A440" w14:textId="77777777" w:rsidR="008D343B" w:rsidRPr="008D343B" w:rsidRDefault="008D343B" w:rsidP="005276F2">
      <w:pPr>
        <w:numPr>
          <w:ilvl w:val="0"/>
          <w:numId w:val="33"/>
        </w:numPr>
        <w:suppressAutoHyphens/>
        <w:spacing w:line="264" w:lineRule="auto"/>
        <w:jc w:val="both"/>
        <w:rPr>
          <w:rFonts w:cs="Arial"/>
        </w:rPr>
      </w:pPr>
      <w:r w:rsidRPr="008D343B">
        <w:rPr>
          <w:rFonts w:cs="Arial"/>
          <w:iCs/>
          <w:lang w:eastAsia="en-GB"/>
        </w:rPr>
        <w:t>Contribute to the ongoing development of procedure and practice at the centre.</w:t>
      </w:r>
    </w:p>
    <w:p w14:paraId="2C88113B" w14:textId="77777777" w:rsidR="009478CD" w:rsidRPr="009478CD" w:rsidRDefault="00401374" w:rsidP="00A90CA5">
      <w:pPr>
        <w:numPr>
          <w:ilvl w:val="0"/>
          <w:numId w:val="33"/>
        </w:numPr>
        <w:suppressAutoHyphens/>
        <w:spacing w:line="264" w:lineRule="auto"/>
        <w:jc w:val="both"/>
        <w:rPr>
          <w:rFonts w:ascii="Arial" w:hAnsi="Arial" w:cs="Arial"/>
        </w:rPr>
      </w:pPr>
      <w:r w:rsidRPr="00651EF6">
        <w:rPr>
          <w:rFonts w:cs="Arial"/>
          <w:iCs/>
          <w:lang w:eastAsia="en-GB"/>
        </w:rPr>
        <w:t>To plan, and contribute to, the delivery of the service so that the service meets its stated aims and objectives</w:t>
      </w:r>
      <w:r w:rsidR="009478CD">
        <w:rPr>
          <w:rFonts w:cs="Arial"/>
          <w:iCs/>
          <w:lang w:eastAsia="en-GB"/>
        </w:rPr>
        <w:t>.</w:t>
      </w:r>
    </w:p>
    <w:p w14:paraId="7B09C013" w14:textId="77777777" w:rsidR="00401374" w:rsidRPr="00651EF6" w:rsidRDefault="009478CD" w:rsidP="00A90CA5">
      <w:pPr>
        <w:numPr>
          <w:ilvl w:val="0"/>
          <w:numId w:val="33"/>
        </w:numPr>
        <w:suppressAutoHyphens/>
        <w:spacing w:line="264" w:lineRule="auto"/>
        <w:jc w:val="both"/>
        <w:rPr>
          <w:rFonts w:ascii="Arial" w:hAnsi="Arial" w:cs="Arial"/>
        </w:rPr>
      </w:pPr>
      <w:r>
        <w:rPr>
          <w:rFonts w:cs="Arial"/>
          <w:iCs/>
          <w:lang w:eastAsia="en-GB"/>
        </w:rPr>
        <w:t>With</w:t>
      </w:r>
      <w:r w:rsidR="00401374" w:rsidRPr="00651EF6">
        <w:rPr>
          <w:rFonts w:cs="Arial"/>
          <w:iCs/>
          <w:lang w:eastAsia="en-GB"/>
        </w:rPr>
        <w:t xml:space="preserve"> support from the Service Manager</w:t>
      </w:r>
      <w:r>
        <w:rPr>
          <w:rFonts w:cs="Arial"/>
          <w:iCs/>
          <w:lang w:eastAsia="en-GB"/>
        </w:rPr>
        <w:t>,</w:t>
      </w:r>
      <w:r w:rsidR="00401374" w:rsidRPr="00651EF6">
        <w:rPr>
          <w:rFonts w:cs="Arial"/>
          <w:iCs/>
          <w:lang w:eastAsia="en-GB"/>
        </w:rPr>
        <w:t xml:space="preserve"> ensure the effective staffing of the centre through a rota of planned shifts.</w:t>
      </w:r>
    </w:p>
    <w:p w14:paraId="401A8938" w14:textId="77777777" w:rsidR="003152C6" w:rsidRPr="003152C6" w:rsidRDefault="003152C6" w:rsidP="003152C6">
      <w:pPr>
        <w:numPr>
          <w:ilvl w:val="0"/>
          <w:numId w:val="33"/>
        </w:numPr>
        <w:suppressAutoHyphens/>
        <w:spacing w:line="264" w:lineRule="auto"/>
        <w:jc w:val="both"/>
        <w:rPr>
          <w:rFonts w:cs="Arial"/>
          <w:iCs/>
          <w:lang w:eastAsia="en-GB"/>
        </w:rPr>
      </w:pPr>
      <w:r w:rsidRPr="003152C6">
        <w:rPr>
          <w:rFonts w:cs="Arial"/>
          <w:iCs/>
          <w:lang w:eastAsia="en-GB"/>
        </w:rPr>
        <w:t xml:space="preserve">Establish collaborative working relationships with multi-agency partners and support the Service Manager with engagement with wider local networks. </w:t>
      </w:r>
    </w:p>
    <w:p w14:paraId="550F0DF9" w14:textId="77777777" w:rsidR="003152C6" w:rsidRPr="003152C6" w:rsidRDefault="003152C6" w:rsidP="003152C6">
      <w:pPr>
        <w:numPr>
          <w:ilvl w:val="0"/>
          <w:numId w:val="33"/>
        </w:numPr>
        <w:suppressAutoHyphens/>
        <w:spacing w:line="264" w:lineRule="auto"/>
        <w:jc w:val="both"/>
        <w:rPr>
          <w:rFonts w:cs="Arial"/>
          <w:iCs/>
          <w:lang w:eastAsia="en-GB"/>
        </w:rPr>
      </w:pPr>
      <w:r w:rsidRPr="003152C6">
        <w:rPr>
          <w:rFonts w:cs="Arial"/>
          <w:iCs/>
          <w:lang w:eastAsia="en-GB"/>
        </w:rPr>
        <w:t>Contribute to ensuring the service meets all required quality standards.</w:t>
      </w:r>
    </w:p>
    <w:p w14:paraId="3D97E120" w14:textId="77777777" w:rsidR="003152C6" w:rsidRPr="003152C6" w:rsidRDefault="003152C6" w:rsidP="003152C6">
      <w:pPr>
        <w:numPr>
          <w:ilvl w:val="0"/>
          <w:numId w:val="33"/>
        </w:numPr>
        <w:suppressAutoHyphens/>
        <w:spacing w:line="264" w:lineRule="auto"/>
        <w:jc w:val="both"/>
        <w:rPr>
          <w:rFonts w:cs="Arial"/>
          <w:iCs/>
          <w:lang w:eastAsia="en-GB"/>
        </w:rPr>
      </w:pPr>
      <w:r w:rsidRPr="003152C6">
        <w:rPr>
          <w:rFonts w:cs="Arial"/>
          <w:iCs/>
          <w:lang w:eastAsia="en-GB"/>
        </w:rPr>
        <w:t>Contribute to ensuring that the service complies with all relevant legal and regulatory requirements e.g. Penumbra policies and procedures, Health and Safety requirements, National Care Standards, SSSC</w:t>
      </w:r>
      <w:r w:rsidR="009478CD">
        <w:rPr>
          <w:rFonts w:cs="Arial"/>
          <w:iCs/>
          <w:lang w:eastAsia="en-GB"/>
        </w:rPr>
        <w:t>,</w:t>
      </w:r>
      <w:r w:rsidRPr="003152C6">
        <w:rPr>
          <w:rFonts w:cs="Arial"/>
          <w:iCs/>
          <w:lang w:eastAsia="en-GB"/>
        </w:rPr>
        <w:t xml:space="preserve"> Service Contract standards and reporting requirements.</w:t>
      </w:r>
    </w:p>
    <w:p w14:paraId="06A45009" w14:textId="77777777" w:rsidR="008D343B" w:rsidRPr="008D343B" w:rsidRDefault="003152C6" w:rsidP="000B2FDF">
      <w:pPr>
        <w:numPr>
          <w:ilvl w:val="0"/>
          <w:numId w:val="33"/>
        </w:numPr>
        <w:suppressAutoHyphens/>
        <w:spacing w:line="264" w:lineRule="auto"/>
        <w:jc w:val="both"/>
        <w:rPr>
          <w:rFonts w:cs="Arial"/>
          <w:iCs/>
          <w:lang w:eastAsia="en-GB"/>
        </w:rPr>
      </w:pPr>
      <w:r w:rsidRPr="008D343B">
        <w:rPr>
          <w:rFonts w:cs="Arial"/>
          <w:iCs/>
          <w:lang w:eastAsia="en-GB"/>
        </w:rPr>
        <w:t>Assist in the monitoring and reporting of delivered support.</w:t>
      </w:r>
    </w:p>
    <w:p w14:paraId="689F20B7" w14:textId="77777777" w:rsidR="003152C6" w:rsidRPr="003152C6" w:rsidRDefault="003152C6" w:rsidP="003152C6">
      <w:pPr>
        <w:numPr>
          <w:ilvl w:val="0"/>
          <w:numId w:val="33"/>
        </w:numPr>
        <w:suppressAutoHyphens/>
        <w:spacing w:line="264" w:lineRule="auto"/>
        <w:jc w:val="both"/>
        <w:rPr>
          <w:rFonts w:cs="Arial"/>
          <w:iCs/>
          <w:lang w:eastAsia="en-GB"/>
        </w:rPr>
      </w:pPr>
      <w:r w:rsidRPr="003152C6">
        <w:rPr>
          <w:rFonts w:cs="Arial"/>
          <w:iCs/>
          <w:lang w:eastAsia="en-GB"/>
        </w:rPr>
        <w:t>Where required</w:t>
      </w:r>
      <w:r w:rsidR="009478CD">
        <w:rPr>
          <w:rFonts w:cs="Arial"/>
          <w:iCs/>
          <w:lang w:eastAsia="en-GB"/>
        </w:rPr>
        <w:t>,</w:t>
      </w:r>
      <w:r w:rsidRPr="003152C6">
        <w:rPr>
          <w:rFonts w:cs="Arial"/>
          <w:iCs/>
          <w:lang w:eastAsia="en-GB"/>
        </w:rPr>
        <w:t xml:space="preserve"> provide direct support to service users, including on occasions on a shift rota basis</w:t>
      </w:r>
      <w:r w:rsidR="009478CD">
        <w:rPr>
          <w:rFonts w:cs="Arial"/>
          <w:iCs/>
          <w:lang w:eastAsia="en-GB"/>
        </w:rPr>
        <w:t>.</w:t>
      </w:r>
    </w:p>
    <w:p w14:paraId="3BB6F634" w14:textId="77777777" w:rsidR="003152C6" w:rsidRPr="000C0A52" w:rsidRDefault="003152C6" w:rsidP="003152C6">
      <w:pPr>
        <w:pStyle w:val="ListParagraph"/>
        <w:numPr>
          <w:ilvl w:val="0"/>
          <w:numId w:val="33"/>
        </w:numPr>
        <w:rPr>
          <w:rFonts w:ascii="Arial" w:hAnsi="Arial" w:cs="Arial"/>
        </w:rPr>
      </w:pPr>
      <w:r w:rsidRPr="003152C6">
        <w:rPr>
          <w:rFonts w:cs="Arial"/>
          <w:iCs/>
          <w:lang w:eastAsia="en-GB"/>
        </w:rPr>
        <w:t xml:space="preserve">Carry out any additional duties as required by the Service </w:t>
      </w:r>
      <w:r w:rsidR="009478CD">
        <w:rPr>
          <w:rFonts w:cs="Arial"/>
          <w:iCs/>
          <w:lang w:eastAsia="en-GB"/>
        </w:rPr>
        <w:t>M</w:t>
      </w:r>
      <w:r w:rsidRPr="003152C6">
        <w:rPr>
          <w:rFonts w:cs="Arial"/>
          <w:iCs/>
          <w:lang w:eastAsia="en-GB"/>
        </w:rPr>
        <w:t>anager</w:t>
      </w:r>
      <w:r w:rsidR="009478CD">
        <w:rPr>
          <w:rFonts w:cs="Arial"/>
          <w:iCs/>
          <w:lang w:eastAsia="en-GB"/>
        </w:rPr>
        <w:t>,</w:t>
      </w:r>
      <w:r w:rsidR="006F2172">
        <w:rPr>
          <w:rFonts w:cs="Arial"/>
          <w:iCs/>
          <w:lang w:eastAsia="en-GB"/>
        </w:rPr>
        <w:t xml:space="preserve"> including</w:t>
      </w:r>
      <w:r w:rsidR="009478CD">
        <w:rPr>
          <w:rFonts w:cs="Arial"/>
          <w:iCs/>
          <w:lang w:eastAsia="en-GB"/>
        </w:rPr>
        <w:t>,</w:t>
      </w:r>
      <w:r w:rsidR="006F2172">
        <w:rPr>
          <w:rFonts w:cs="Arial"/>
          <w:iCs/>
          <w:lang w:eastAsia="en-GB"/>
        </w:rPr>
        <w:t xml:space="preserve"> in their absence</w:t>
      </w:r>
      <w:r w:rsidR="009478CD">
        <w:rPr>
          <w:rFonts w:cs="Arial"/>
          <w:iCs/>
          <w:lang w:eastAsia="en-GB"/>
        </w:rPr>
        <w:t>,</w:t>
      </w:r>
      <w:r w:rsidR="006F2172">
        <w:rPr>
          <w:rFonts w:cs="Arial"/>
          <w:iCs/>
          <w:lang w:eastAsia="en-GB"/>
        </w:rPr>
        <w:t xml:space="preserve"> </w:t>
      </w:r>
      <w:r w:rsidR="005E4585">
        <w:rPr>
          <w:rFonts w:cs="Arial"/>
          <w:iCs/>
          <w:lang w:eastAsia="en-GB"/>
        </w:rPr>
        <w:t>any</w:t>
      </w:r>
      <w:r w:rsidR="006F2172">
        <w:rPr>
          <w:rFonts w:cs="Arial"/>
          <w:iCs/>
          <w:lang w:eastAsia="en-GB"/>
        </w:rPr>
        <w:t xml:space="preserve"> management</w:t>
      </w:r>
      <w:r w:rsidR="005E4585">
        <w:rPr>
          <w:rFonts w:cs="Arial"/>
          <w:iCs/>
          <w:lang w:eastAsia="en-GB"/>
        </w:rPr>
        <w:t xml:space="preserve"> responsibilities/</w:t>
      </w:r>
      <w:r w:rsidR="00651EF6">
        <w:rPr>
          <w:rFonts w:cs="Arial"/>
          <w:iCs/>
          <w:lang w:eastAsia="en-GB"/>
        </w:rPr>
        <w:t>tasks</w:t>
      </w:r>
      <w:r w:rsidR="006F2172">
        <w:rPr>
          <w:rFonts w:cs="Arial"/>
          <w:iCs/>
          <w:lang w:eastAsia="en-GB"/>
        </w:rPr>
        <w:t xml:space="preserve"> as agreed</w:t>
      </w:r>
      <w:r w:rsidR="009478CD">
        <w:rPr>
          <w:rFonts w:cs="Arial"/>
          <w:iCs/>
          <w:lang w:eastAsia="en-GB"/>
        </w:rPr>
        <w:t>.</w:t>
      </w:r>
    </w:p>
    <w:p w14:paraId="75100E0A" w14:textId="77777777" w:rsidR="000C0A52" w:rsidRDefault="000C0A52" w:rsidP="000C0A52">
      <w:pPr>
        <w:rPr>
          <w:rFonts w:ascii="Arial" w:hAnsi="Arial" w:cs="Arial"/>
        </w:rPr>
      </w:pPr>
    </w:p>
    <w:p w14:paraId="03F79E15" w14:textId="77777777" w:rsidR="000C0A52" w:rsidRPr="000C0A52" w:rsidRDefault="000C0A52" w:rsidP="000C0A52">
      <w:pPr>
        <w:rPr>
          <w:rFonts w:ascii="Arial" w:hAnsi="Arial" w:cs="Arial"/>
        </w:rPr>
      </w:pPr>
    </w:p>
    <w:p w14:paraId="4D783643" w14:textId="77777777" w:rsidR="003152C6" w:rsidRPr="003152C6" w:rsidRDefault="003152C6" w:rsidP="003152C6">
      <w:pPr>
        <w:suppressAutoHyphens/>
        <w:spacing w:line="264" w:lineRule="auto"/>
        <w:ind w:left="720"/>
        <w:jc w:val="both"/>
        <w:rPr>
          <w:rFonts w:cs="Arial"/>
          <w:iCs/>
          <w:lang w:eastAsia="en-GB"/>
        </w:rPr>
      </w:pPr>
    </w:p>
    <w:bookmarkEnd w:id="1"/>
    <w:p w14:paraId="17C68FBE" w14:textId="77777777" w:rsidR="00BA55E0" w:rsidRPr="00611600" w:rsidRDefault="00BC7FFE" w:rsidP="00BA55E0">
      <w:pPr>
        <w:pStyle w:val="Heading5"/>
        <w:rPr>
          <w:rFonts w:ascii="Roboto" w:hAnsi="Roboto" w:cs="Arial"/>
          <w:b/>
          <w:color w:val="E61D78"/>
        </w:rPr>
      </w:pPr>
      <w:r w:rsidRPr="00611600">
        <w:rPr>
          <w:rFonts w:ascii="Roboto" w:hAnsi="Roboto" w:cs="Calibri"/>
          <w:b/>
          <w:color w:val="E61D78"/>
        </w:rPr>
        <w:lastRenderedPageBreak/>
        <w:t>Person specification</w:t>
      </w:r>
      <w:r w:rsidRPr="00611600">
        <w:rPr>
          <w:rFonts w:ascii="Roboto" w:hAnsi="Roboto" w:cs="Arial"/>
          <w:b/>
          <w:color w:val="E61D78"/>
        </w:rPr>
        <w:t xml:space="preserve"> </w:t>
      </w:r>
    </w:p>
    <w:p w14:paraId="378538FA" w14:textId="77777777" w:rsidR="0080587D" w:rsidRPr="00611600" w:rsidRDefault="0080587D" w:rsidP="0080587D">
      <w:pPr>
        <w:widowControl w:val="0"/>
        <w:tabs>
          <w:tab w:val="left" w:pos="1836"/>
        </w:tabs>
        <w:autoSpaceDE w:val="0"/>
        <w:autoSpaceDN w:val="0"/>
        <w:adjustRightInd w:val="0"/>
        <w:spacing w:line="272" w:lineRule="exact"/>
        <w:jc w:val="both"/>
        <w:rPr>
          <w:rFonts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6662"/>
      </w:tblGrid>
      <w:tr w:rsidR="0080587D" w:rsidRPr="00611600" w14:paraId="71398291" w14:textId="77777777" w:rsidTr="006F2172">
        <w:tc>
          <w:tcPr>
            <w:tcW w:w="2354" w:type="dxa"/>
            <w:shd w:val="clear" w:color="auto" w:fill="auto"/>
          </w:tcPr>
          <w:p w14:paraId="0CE79734" w14:textId="77777777" w:rsidR="0080587D" w:rsidRPr="00611600" w:rsidRDefault="0080587D" w:rsidP="0002378B">
            <w:pPr>
              <w:rPr>
                <w:rFonts w:cs="Arial"/>
                <w:b/>
              </w:rPr>
            </w:pPr>
            <w:r w:rsidRPr="00611600">
              <w:rPr>
                <w:rFonts w:cs="Arial"/>
                <w:b/>
              </w:rPr>
              <w:t xml:space="preserve">Qualifications </w:t>
            </w:r>
          </w:p>
          <w:p w14:paraId="2BA06B33" w14:textId="77777777" w:rsidR="0080587D" w:rsidRPr="00611600" w:rsidRDefault="0080587D" w:rsidP="0002378B">
            <w:pPr>
              <w:rPr>
                <w:rFonts w:cs="Arial"/>
                <w:b/>
              </w:rPr>
            </w:pPr>
          </w:p>
          <w:p w14:paraId="443D5E0A" w14:textId="77777777" w:rsidR="0080587D" w:rsidRPr="00611600" w:rsidRDefault="0080587D" w:rsidP="0002378B">
            <w:pPr>
              <w:rPr>
                <w:rFonts w:cs="Arial"/>
                <w:b/>
              </w:rPr>
            </w:pPr>
          </w:p>
        </w:tc>
        <w:tc>
          <w:tcPr>
            <w:tcW w:w="6662" w:type="dxa"/>
            <w:shd w:val="clear" w:color="auto" w:fill="auto"/>
          </w:tcPr>
          <w:p w14:paraId="014D8FA9" w14:textId="77777777" w:rsidR="00EB3EA3" w:rsidRDefault="00EB3EA3" w:rsidP="00EB3EA3">
            <w:pPr>
              <w:rPr>
                <w:rFonts w:cs="Arial"/>
                <w:b/>
              </w:rPr>
            </w:pPr>
            <w:r w:rsidRPr="00611600">
              <w:rPr>
                <w:rFonts w:cs="Arial"/>
                <w:b/>
              </w:rPr>
              <w:t>Essential:</w:t>
            </w:r>
          </w:p>
          <w:p w14:paraId="178CFAB3" w14:textId="77777777" w:rsidR="0020455C" w:rsidRDefault="0020455C" w:rsidP="0020455C">
            <w:pPr>
              <w:pStyle w:val="ListParagraph"/>
              <w:numPr>
                <w:ilvl w:val="0"/>
                <w:numId w:val="29"/>
              </w:numPr>
              <w:rPr>
                <w:rFonts w:ascii="Arial" w:hAnsi="Arial" w:cs="Arial"/>
              </w:rPr>
            </w:pPr>
            <w:r w:rsidRPr="00503D1F">
              <w:rPr>
                <w:rFonts w:ascii="Arial" w:hAnsi="Arial" w:cs="Arial"/>
              </w:rPr>
              <w:t xml:space="preserve">SVQ </w:t>
            </w:r>
            <w:r w:rsidR="003152C6">
              <w:rPr>
                <w:rFonts w:ascii="Arial" w:hAnsi="Arial" w:cs="Arial"/>
              </w:rPr>
              <w:t>3</w:t>
            </w:r>
            <w:r w:rsidRPr="00503D1F">
              <w:rPr>
                <w:rFonts w:ascii="Arial" w:hAnsi="Arial" w:cs="Arial"/>
              </w:rPr>
              <w:t xml:space="preserve"> in Health and Social Care or equivalent, as defined by the SSSC, or willingness and ability to achieve within a specified period</w:t>
            </w:r>
            <w:r w:rsidR="009478CD">
              <w:rPr>
                <w:rFonts w:ascii="Arial" w:hAnsi="Arial" w:cs="Arial"/>
              </w:rPr>
              <w:t>.</w:t>
            </w:r>
          </w:p>
          <w:p w14:paraId="167A5044" w14:textId="77777777" w:rsidR="009478CD" w:rsidRPr="002752C8" w:rsidRDefault="009478CD" w:rsidP="0020455C">
            <w:pPr>
              <w:pStyle w:val="ListParagraph"/>
              <w:numPr>
                <w:ilvl w:val="0"/>
                <w:numId w:val="29"/>
              </w:numPr>
              <w:rPr>
                <w:rFonts w:ascii="Arial" w:hAnsi="Arial" w:cs="Arial"/>
              </w:rPr>
            </w:pPr>
            <w:r w:rsidRPr="002752C8">
              <w:t>Professional Development Award (PDA) in Health &amp; Social Care, or willingness and ability to achieve within a specific period.</w:t>
            </w:r>
          </w:p>
          <w:p w14:paraId="6D65F843" w14:textId="77777777" w:rsidR="00EB3EA3" w:rsidRDefault="00EB3EA3" w:rsidP="00EB3EA3">
            <w:pPr>
              <w:rPr>
                <w:rFonts w:cs="Arial"/>
              </w:rPr>
            </w:pPr>
          </w:p>
          <w:p w14:paraId="7BF20355" w14:textId="77777777" w:rsidR="00EB3EA3" w:rsidRDefault="00EB3EA3" w:rsidP="00EB3EA3">
            <w:pPr>
              <w:rPr>
                <w:rFonts w:cs="Arial"/>
              </w:rPr>
            </w:pPr>
            <w:r w:rsidRPr="00EB3EA3">
              <w:rPr>
                <w:rFonts w:cs="Arial"/>
                <w:b/>
              </w:rPr>
              <w:t>Desirable</w:t>
            </w:r>
            <w:r>
              <w:rPr>
                <w:rFonts w:cs="Arial"/>
                <w:b/>
              </w:rPr>
              <w:t>:</w:t>
            </w:r>
          </w:p>
          <w:p w14:paraId="0E76C626" w14:textId="77777777" w:rsidR="0080587D" w:rsidRPr="002752C8" w:rsidRDefault="0080587D" w:rsidP="00AB2D4D">
            <w:pPr>
              <w:numPr>
                <w:ilvl w:val="0"/>
                <w:numId w:val="23"/>
              </w:numPr>
              <w:rPr>
                <w:rFonts w:cs="Arial"/>
              </w:rPr>
            </w:pPr>
            <w:r w:rsidRPr="002752C8">
              <w:rPr>
                <w:rFonts w:cs="Arial"/>
              </w:rPr>
              <w:t xml:space="preserve">A relevant professional qualification e.g. Social Work, Nursing, Occupational Therapy, </w:t>
            </w:r>
            <w:r w:rsidR="00273F93" w:rsidRPr="002752C8">
              <w:rPr>
                <w:rFonts w:cs="Arial"/>
              </w:rPr>
              <w:t xml:space="preserve">Health &amp; </w:t>
            </w:r>
            <w:r w:rsidRPr="002752C8">
              <w:rPr>
                <w:rFonts w:cs="Arial"/>
              </w:rPr>
              <w:t>Social Care, Community Education</w:t>
            </w:r>
            <w:r w:rsidR="00273F93" w:rsidRPr="002752C8">
              <w:rPr>
                <w:rFonts w:cs="Arial"/>
              </w:rPr>
              <w:t xml:space="preserve"> </w:t>
            </w:r>
            <w:r w:rsidRPr="002752C8">
              <w:rPr>
                <w:rFonts w:cs="Arial"/>
              </w:rPr>
              <w:t>or equivalent.</w:t>
            </w:r>
          </w:p>
          <w:p w14:paraId="7D9C536D" w14:textId="77777777" w:rsidR="0080587D" w:rsidRPr="00611600" w:rsidRDefault="0080587D" w:rsidP="009E2EDD">
            <w:pPr>
              <w:numPr>
                <w:ilvl w:val="0"/>
                <w:numId w:val="23"/>
              </w:numPr>
              <w:rPr>
                <w:rFonts w:cs="Arial"/>
                <w:b/>
              </w:rPr>
            </w:pPr>
          </w:p>
        </w:tc>
      </w:tr>
      <w:tr w:rsidR="0080587D" w:rsidRPr="00611600" w14:paraId="46CE3D04" w14:textId="77777777" w:rsidTr="006F2172">
        <w:tc>
          <w:tcPr>
            <w:tcW w:w="2354" w:type="dxa"/>
            <w:shd w:val="clear" w:color="auto" w:fill="auto"/>
          </w:tcPr>
          <w:p w14:paraId="4652EC30" w14:textId="77777777" w:rsidR="0080587D" w:rsidRPr="00611600" w:rsidRDefault="0080587D" w:rsidP="0002378B">
            <w:pPr>
              <w:rPr>
                <w:rFonts w:cs="Arial"/>
                <w:b/>
              </w:rPr>
            </w:pPr>
            <w:r w:rsidRPr="00611600">
              <w:rPr>
                <w:rFonts w:cs="Arial"/>
                <w:b/>
              </w:rPr>
              <w:t xml:space="preserve">Knowledge and Experience </w:t>
            </w:r>
          </w:p>
          <w:p w14:paraId="763BBC7C" w14:textId="77777777" w:rsidR="0080587D" w:rsidRPr="00611600" w:rsidRDefault="0080587D" w:rsidP="0002378B">
            <w:pPr>
              <w:rPr>
                <w:rFonts w:cs="Arial"/>
                <w:b/>
              </w:rPr>
            </w:pPr>
          </w:p>
          <w:p w14:paraId="6CBAD316" w14:textId="77777777" w:rsidR="0080587D" w:rsidRPr="00611600" w:rsidRDefault="0080587D" w:rsidP="0002378B">
            <w:pPr>
              <w:rPr>
                <w:rFonts w:cs="Arial"/>
                <w:b/>
              </w:rPr>
            </w:pPr>
          </w:p>
        </w:tc>
        <w:tc>
          <w:tcPr>
            <w:tcW w:w="6662" w:type="dxa"/>
            <w:shd w:val="clear" w:color="auto" w:fill="auto"/>
          </w:tcPr>
          <w:p w14:paraId="5640DE83" w14:textId="77777777" w:rsidR="00E90E2F" w:rsidRDefault="0080587D" w:rsidP="0002378B">
            <w:pPr>
              <w:rPr>
                <w:rFonts w:cs="Arial"/>
                <w:b/>
                <w:bCs/>
              </w:rPr>
            </w:pPr>
            <w:r w:rsidRPr="00611600">
              <w:rPr>
                <w:rFonts w:cs="Arial"/>
                <w:b/>
                <w:bCs/>
              </w:rPr>
              <w:t>Essential:</w:t>
            </w:r>
          </w:p>
          <w:p w14:paraId="11A53A9C" w14:textId="77777777" w:rsidR="007F2C4C" w:rsidRPr="007F2C4C" w:rsidRDefault="007F2C4C" w:rsidP="007F2C4C">
            <w:pPr>
              <w:numPr>
                <w:ilvl w:val="0"/>
                <w:numId w:val="27"/>
              </w:numPr>
              <w:rPr>
                <w:rFonts w:cs="Arial"/>
                <w:b/>
              </w:rPr>
            </w:pPr>
            <w:r w:rsidRPr="007F2C4C">
              <w:rPr>
                <w:rFonts w:eastAsia="Arial" w:cs="Arial"/>
                <w:spacing w:val="1"/>
              </w:rPr>
              <w:t>Ex</w:t>
            </w:r>
            <w:r w:rsidRPr="007F2C4C">
              <w:rPr>
                <w:rFonts w:eastAsia="Arial" w:cs="Arial"/>
                <w:spacing w:val="2"/>
              </w:rPr>
              <w:t>pe</w:t>
            </w:r>
            <w:r w:rsidRPr="007F2C4C">
              <w:rPr>
                <w:rFonts w:eastAsia="Arial" w:cs="Arial"/>
                <w:spacing w:val="1"/>
              </w:rPr>
              <w:t>r</w:t>
            </w:r>
            <w:r w:rsidRPr="007F2C4C">
              <w:rPr>
                <w:rFonts w:eastAsia="Arial" w:cs="Arial"/>
                <w:spacing w:val="-1"/>
              </w:rPr>
              <w:t>i</w:t>
            </w:r>
            <w:r w:rsidRPr="007F2C4C">
              <w:rPr>
                <w:rFonts w:eastAsia="Arial" w:cs="Arial"/>
              </w:rPr>
              <w:t>en</w:t>
            </w:r>
            <w:r w:rsidRPr="007F2C4C">
              <w:rPr>
                <w:rFonts w:eastAsia="Arial" w:cs="Arial"/>
                <w:spacing w:val="1"/>
              </w:rPr>
              <w:t>c</w:t>
            </w:r>
            <w:r w:rsidRPr="007F2C4C">
              <w:rPr>
                <w:rFonts w:eastAsia="Arial" w:cs="Arial"/>
              </w:rPr>
              <w:t>e</w:t>
            </w:r>
            <w:r w:rsidRPr="007F2C4C">
              <w:rPr>
                <w:rFonts w:eastAsia="Arial" w:cs="Arial"/>
                <w:spacing w:val="-11"/>
              </w:rPr>
              <w:t xml:space="preserve"> </w:t>
            </w:r>
            <w:r w:rsidRPr="007F2C4C">
              <w:rPr>
                <w:rFonts w:eastAsia="Arial" w:cs="Arial"/>
              </w:rPr>
              <w:t>of</w:t>
            </w:r>
            <w:r w:rsidRPr="007F2C4C">
              <w:rPr>
                <w:rFonts w:eastAsia="Arial" w:cs="Arial"/>
                <w:spacing w:val="2"/>
              </w:rPr>
              <w:t xml:space="preserve"> </w:t>
            </w:r>
            <w:r w:rsidRPr="007F2C4C">
              <w:rPr>
                <w:rFonts w:eastAsia="Arial" w:cs="Arial"/>
                <w:spacing w:val="-2"/>
              </w:rPr>
              <w:t>assessing and prioritising need with people in me</w:t>
            </w:r>
            <w:r w:rsidR="00483788">
              <w:rPr>
                <w:rFonts w:eastAsia="Arial" w:cs="Arial"/>
                <w:spacing w:val="-2"/>
              </w:rPr>
              <w:t>n</w:t>
            </w:r>
            <w:r w:rsidRPr="007F2C4C">
              <w:rPr>
                <w:rFonts w:eastAsia="Arial" w:cs="Arial"/>
                <w:spacing w:val="-2"/>
              </w:rPr>
              <w:t>tal health crisis.</w:t>
            </w:r>
          </w:p>
          <w:p w14:paraId="0AC61F2F" w14:textId="77777777" w:rsidR="007F2C4C" w:rsidRPr="007F2C4C" w:rsidRDefault="007F2C4C" w:rsidP="00FE355D">
            <w:pPr>
              <w:pStyle w:val="ListParagraph"/>
              <w:numPr>
                <w:ilvl w:val="0"/>
                <w:numId w:val="27"/>
              </w:numPr>
              <w:rPr>
                <w:rFonts w:ascii="Arial" w:eastAsia="Times New Roman" w:hAnsi="Arial" w:cs="Arial"/>
              </w:rPr>
            </w:pPr>
            <w:r w:rsidRPr="007F2C4C">
              <w:rPr>
                <w:rFonts w:cs="Arial"/>
              </w:rPr>
              <w:t>Experience of supporting people in emotional distress</w:t>
            </w:r>
          </w:p>
          <w:p w14:paraId="6DA6FD80" w14:textId="77777777" w:rsidR="007F2C4C" w:rsidRPr="007F2C4C" w:rsidRDefault="007F2C4C" w:rsidP="007F2C4C">
            <w:pPr>
              <w:numPr>
                <w:ilvl w:val="0"/>
                <w:numId w:val="27"/>
              </w:numPr>
              <w:contextualSpacing/>
              <w:rPr>
                <w:rFonts w:cs="Arial"/>
              </w:rPr>
            </w:pPr>
            <w:r w:rsidRPr="007F2C4C">
              <w:rPr>
                <w:rFonts w:cs="Arial"/>
              </w:rPr>
              <w:t>Experience of multi-agency liaison</w:t>
            </w:r>
          </w:p>
          <w:p w14:paraId="3A5816E1" w14:textId="77777777" w:rsidR="007F2C4C" w:rsidRPr="007F2C4C" w:rsidRDefault="007F2C4C" w:rsidP="007F2C4C">
            <w:pPr>
              <w:numPr>
                <w:ilvl w:val="0"/>
                <w:numId w:val="27"/>
              </w:numPr>
              <w:contextualSpacing/>
              <w:rPr>
                <w:rFonts w:cs="Arial"/>
              </w:rPr>
            </w:pPr>
            <w:r w:rsidRPr="007F2C4C">
              <w:rPr>
                <w:rFonts w:cs="Arial"/>
              </w:rPr>
              <w:t xml:space="preserve">Relevant experience of working in the </w:t>
            </w:r>
            <w:r w:rsidR="00483788">
              <w:rPr>
                <w:rFonts w:cs="Arial"/>
              </w:rPr>
              <w:t>care</w:t>
            </w:r>
            <w:r w:rsidRPr="007F2C4C">
              <w:rPr>
                <w:rFonts w:cs="Arial"/>
              </w:rPr>
              <w:t xml:space="preserve"> field</w:t>
            </w:r>
          </w:p>
          <w:p w14:paraId="6072877C" w14:textId="77777777" w:rsidR="007F2C4C" w:rsidRPr="007F2C4C" w:rsidRDefault="007F2C4C" w:rsidP="007F2C4C">
            <w:pPr>
              <w:numPr>
                <w:ilvl w:val="0"/>
                <w:numId w:val="27"/>
              </w:numPr>
              <w:contextualSpacing/>
              <w:rPr>
                <w:rFonts w:cs="Arial"/>
              </w:rPr>
            </w:pPr>
            <w:r w:rsidRPr="007F2C4C">
              <w:rPr>
                <w:rFonts w:cs="Arial"/>
              </w:rPr>
              <w:t>Experience of team-working</w:t>
            </w:r>
          </w:p>
          <w:p w14:paraId="24C48068" w14:textId="77777777" w:rsidR="00DB0E4D" w:rsidRPr="007F2C4C" w:rsidRDefault="00DB0E4D" w:rsidP="00DB0E4D">
            <w:pPr>
              <w:pStyle w:val="ListParagraph"/>
              <w:numPr>
                <w:ilvl w:val="0"/>
                <w:numId w:val="27"/>
              </w:numPr>
              <w:rPr>
                <w:rFonts w:cs="Arial"/>
              </w:rPr>
            </w:pPr>
            <w:r w:rsidRPr="007F2C4C">
              <w:rPr>
                <w:rFonts w:cs="Arial"/>
              </w:rPr>
              <w:t>Experience of working in a supervisory role</w:t>
            </w:r>
          </w:p>
          <w:p w14:paraId="217EDFE3" w14:textId="77777777" w:rsidR="007F2C4C" w:rsidRPr="007F2C4C" w:rsidRDefault="007F2C4C" w:rsidP="007F2C4C">
            <w:pPr>
              <w:pStyle w:val="ListParagraph"/>
              <w:ind w:left="0"/>
              <w:rPr>
                <w:rFonts w:cs="Arial"/>
                <w:b/>
              </w:rPr>
            </w:pPr>
            <w:r w:rsidRPr="007F2C4C">
              <w:rPr>
                <w:rFonts w:cs="Arial"/>
                <w:b/>
              </w:rPr>
              <w:t>Desirable:</w:t>
            </w:r>
          </w:p>
          <w:p w14:paraId="1B5FD398" w14:textId="77777777" w:rsidR="007F2C4C" w:rsidRPr="007F2C4C" w:rsidRDefault="007F2C4C" w:rsidP="007F2C4C">
            <w:pPr>
              <w:pStyle w:val="ListParagraph"/>
              <w:numPr>
                <w:ilvl w:val="0"/>
                <w:numId w:val="27"/>
              </w:numPr>
              <w:rPr>
                <w:rFonts w:cs="Arial"/>
              </w:rPr>
            </w:pPr>
            <w:r w:rsidRPr="007F2C4C">
              <w:rPr>
                <w:rFonts w:cs="Arial"/>
              </w:rPr>
              <w:t>Experience in leading and motivating a team</w:t>
            </w:r>
          </w:p>
          <w:p w14:paraId="464536AD" w14:textId="77777777" w:rsidR="007F2C4C" w:rsidRPr="007F2C4C" w:rsidRDefault="007F2C4C" w:rsidP="007F2C4C">
            <w:pPr>
              <w:pStyle w:val="ListParagraph"/>
              <w:numPr>
                <w:ilvl w:val="0"/>
                <w:numId w:val="27"/>
              </w:numPr>
              <w:rPr>
                <w:rFonts w:cs="Arial"/>
              </w:rPr>
            </w:pPr>
            <w:r w:rsidRPr="007F2C4C">
              <w:rPr>
                <w:rFonts w:cs="Arial"/>
              </w:rPr>
              <w:t>Experience of health and safety requirements</w:t>
            </w:r>
          </w:p>
          <w:p w14:paraId="684F571F" w14:textId="77777777" w:rsidR="007F2C4C" w:rsidRPr="00611600" w:rsidRDefault="007F2C4C" w:rsidP="00DD22E3">
            <w:pPr>
              <w:pStyle w:val="ListParagraph"/>
              <w:numPr>
                <w:ilvl w:val="0"/>
                <w:numId w:val="27"/>
              </w:numPr>
              <w:rPr>
                <w:rFonts w:cs="Arial"/>
                <w:b/>
              </w:rPr>
            </w:pPr>
            <w:r w:rsidRPr="00DD22E3">
              <w:rPr>
                <w:rFonts w:cs="Arial"/>
              </w:rPr>
              <w:t>Experience in recruitment and induction of staff</w:t>
            </w:r>
          </w:p>
        </w:tc>
      </w:tr>
      <w:tr w:rsidR="0080587D" w:rsidRPr="00611600" w14:paraId="3CD24FE0" w14:textId="77777777" w:rsidTr="006F2172">
        <w:tc>
          <w:tcPr>
            <w:tcW w:w="2354" w:type="dxa"/>
            <w:shd w:val="clear" w:color="auto" w:fill="auto"/>
          </w:tcPr>
          <w:p w14:paraId="7107ACD9" w14:textId="77777777" w:rsidR="0080587D" w:rsidRPr="00611600" w:rsidRDefault="0080587D" w:rsidP="0002378B">
            <w:pPr>
              <w:rPr>
                <w:rFonts w:cs="Arial"/>
                <w:b/>
              </w:rPr>
            </w:pPr>
            <w:r w:rsidRPr="00611600">
              <w:rPr>
                <w:rFonts w:cs="Arial"/>
                <w:b/>
              </w:rPr>
              <w:t xml:space="preserve">Core Competency – Working with Others </w:t>
            </w:r>
          </w:p>
          <w:p w14:paraId="4E7EFE56" w14:textId="77777777" w:rsidR="0080587D" w:rsidRPr="00611600" w:rsidRDefault="0080587D" w:rsidP="0002378B">
            <w:pPr>
              <w:rPr>
                <w:rFonts w:cs="Arial"/>
                <w:b/>
              </w:rPr>
            </w:pPr>
          </w:p>
          <w:p w14:paraId="78F00CAB" w14:textId="77777777" w:rsidR="0080587D" w:rsidRPr="00611600" w:rsidRDefault="0080587D" w:rsidP="0002378B">
            <w:pPr>
              <w:rPr>
                <w:rFonts w:cs="Arial"/>
                <w:b/>
              </w:rPr>
            </w:pPr>
          </w:p>
        </w:tc>
        <w:tc>
          <w:tcPr>
            <w:tcW w:w="6662" w:type="dxa"/>
            <w:shd w:val="clear" w:color="auto" w:fill="auto"/>
          </w:tcPr>
          <w:p w14:paraId="2C22FDC0" w14:textId="77777777" w:rsidR="0080587D" w:rsidRPr="00611600" w:rsidRDefault="0080587D" w:rsidP="0002378B">
            <w:pPr>
              <w:rPr>
                <w:rFonts w:cs="Arial"/>
                <w:b/>
              </w:rPr>
            </w:pPr>
            <w:r w:rsidRPr="00611600">
              <w:rPr>
                <w:rFonts w:cs="Arial"/>
                <w:b/>
              </w:rPr>
              <w:t>Essential:</w:t>
            </w:r>
          </w:p>
          <w:p w14:paraId="556D6B84" w14:textId="77777777" w:rsidR="0080587D" w:rsidRPr="00611600" w:rsidRDefault="0080587D" w:rsidP="0080587D">
            <w:pPr>
              <w:widowControl w:val="0"/>
              <w:numPr>
                <w:ilvl w:val="0"/>
                <w:numId w:val="15"/>
              </w:numPr>
              <w:adjustRightInd w:val="0"/>
              <w:textAlignment w:val="baseline"/>
              <w:rPr>
                <w:rFonts w:cs="Arial"/>
              </w:rPr>
            </w:pPr>
            <w:r w:rsidRPr="00611600">
              <w:rPr>
                <w:rFonts w:cs="Arial"/>
              </w:rPr>
              <w:t xml:space="preserve">Builds and maintains robust and co-operative relationships with team members and colleagues.  </w:t>
            </w:r>
          </w:p>
          <w:p w14:paraId="61C28CB4" w14:textId="77777777" w:rsidR="0080587D" w:rsidRPr="00611600" w:rsidRDefault="0080587D" w:rsidP="0080587D">
            <w:pPr>
              <w:widowControl w:val="0"/>
              <w:numPr>
                <w:ilvl w:val="0"/>
                <w:numId w:val="15"/>
              </w:numPr>
              <w:adjustRightInd w:val="0"/>
              <w:textAlignment w:val="baseline"/>
              <w:rPr>
                <w:rFonts w:cs="Arial"/>
              </w:rPr>
            </w:pPr>
            <w:r w:rsidRPr="00611600">
              <w:rPr>
                <w:rFonts w:cs="Arial"/>
              </w:rPr>
              <w:t xml:space="preserve">Supports a culture in which individuals are treated with dignity and respect. </w:t>
            </w:r>
          </w:p>
          <w:p w14:paraId="7F9CC8DA" w14:textId="77777777" w:rsidR="0080587D" w:rsidRPr="00611600" w:rsidRDefault="0080587D" w:rsidP="009E2EDD">
            <w:pPr>
              <w:numPr>
                <w:ilvl w:val="0"/>
                <w:numId w:val="15"/>
              </w:numPr>
              <w:rPr>
                <w:rFonts w:cs="Arial"/>
                <w:b/>
              </w:rPr>
            </w:pPr>
            <w:r w:rsidRPr="00611600">
              <w:rPr>
                <w:rFonts w:cs="Arial"/>
              </w:rPr>
              <w:t>Builds co-operative relationships, develops networks and promotes partnership working with other professionals.</w:t>
            </w:r>
            <w:r w:rsidRPr="00611600">
              <w:rPr>
                <w:rFonts w:cs="Arial"/>
                <w:b/>
              </w:rPr>
              <w:t xml:space="preserve"> </w:t>
            </w:r>
          </w:p>
        </w:tc>
      </w:tr>
      <w:tr w:rsidR="0080587D" w:rsidRPr="00611600" w14:paraId="14E39CE4" w14:textId="77777777" w:rsidTr="006F2172">
        <w:tc>
          <w:tcPr>
            <w:tcW w:w="2354" w:type="dxa"/>
            <w:shd w:val="clear" w:color="auto" w:fill="auto"/>
          </w:tcPr>
          <w:p w14:paraId="6B4F27CD" w14:textId="77777777" w:rsidR="0080587D" w:rsidRPr="00611600" w:rsidRDefault="0080587D" w:rsidP="0002378B">
            <w:pPr>
              <w:rPr>
                <w:rFonts w:cs="Arial"/>
                <w:b/>
              </w:rPr>
            </w:pPr>
            <w:r w:rsidRPr="00611600">
              <w:rPr>
                <w:rFonts w:cs="Arial"/>
                <w:b/>
              </w:rPr>
              <w:t xml:space="preserve">Core Competency – Learn and Apply </w:t>
            </w:r>
          </w:p>
          <w:p w14:paraId="56B6E519" w14:textId="77777777" w:rsidR="0080587D" w:rsidRPr="00611600" w:rsidRDefault="0080587D" w:rsidP="0002378B">
            <w:pPr>
              <w:rPr>
                <w:rFonts w:cs="Arial"/>
                <w:b/>
              </w:rPr>
            </w:pPr>
          </w:p>
          <w:p w14:paraId="417FD336" w14:textId="77777777" w:rsidR="0080587D" w:rsidRPr="00611600" w:rsidRDefault="0080587D" w:rsidP="0002378B">
            <w:pPr>
              <w:rPr>
                <w:rFonts w:cs="Arial"/>
                <w:b/>
              </w:rPr>
            </w:pPr>
          </w:p>
        </w:tc>
        <w:tc>
          <w:tcPr>
            <w:tcW w:w="6662" w:type="dxa"/>
            <w:shd w:val="clear" w:color="auto" w:fill="auto"/>
          </w:tcPr>
          <w:p w14:paraId="5FD6A45E" w14:textId="77777777" w:rsidR="0080587D" w:rsidRPr="00611600" w:rsidRDefault="0080587D" w:rsidP="0002378B">
            <w:pPr>
              <w:rPr>
                <w:rFonts w:cs="Arial"/>
                <w:b/>
              </w:rPr>
            </w:pPr>
            <w:r w:rsidRPr="00611600">
              <w:rPr>
                <w:rFonts w:cs="Arial"/>
                <w:b/>
              </w:rPr>
              <w:t>Essential:</w:t>
            </w:r>
          </w:p>
          <w:p w14:paraId="486C9D9D" w14:textId="77777777" w:rsidR="0080587D" w:rsidRPr="00611600" w:rsidRDefault="0080587D" w:rsidP="0080587D">
            <w:pPr>
              <w:widowControl w:val="0"/>
              <w:numPr>
                <w:ilvl w:val="0"/>
                <w:numId w:val="16"/>
              </w:numPr>
              <w:adjustRightInd w:val="0"/>
              <w:textAlignment w:val="baseline"/>
              <w:rPr>
                <w:rFonts w:cs="Arial"/>
              </w:rPr>
            </w:pPr>
            <w:r w:rsidRPr="00611600">
              <w:rPr>
                <w:rFonts w:cs="Arial"/>
              </w:rPr>
              <w:t>Contributes to an organisational culture which values continuous professional development.</w:t>
            </w:r>
          </w:p>
          <w:p w14:paraId="09E7665B" w14:textId="77777777" w:rsidR="0080587D" w:rsidRPr="00611600" w:rsidRDefault="0080587D" w:rsidP="0080587D">
            <w:pPr>
              <w:widowControl w:val="0"/>
              <w:numPr>
                <w:ilvl w:val="0"/>
                <w:numId w:val="16"/>
              </w:numPr>
              <w:adjustRightInd w:val="0"/>
              <w:textAlignment w:val="baseline"/>
              <w:rPr>
                <w:rFonts w:cs="Arial"/>
              </w:rPr>
            </w:pPr>
            <w:r w:rsidRPr="00611600">
              <w:rPr>
                <w:rFonts w:cs="Arial"/>
              </w:rPr>
              <w:t xml:space="preserve">Demonstrates on-going positive and constructive self-reflection and resulting improvements.  </w:t>
            </w:r>
          </w:p>
          <w:p w14:paraId="0D4E6E21" w14:textId="77777777" w:rsidR="0080587D" w:rsidRPr="00611600" w:rsidRDefault="0080587D" w:rsidP="009E2EDD">
            <w:pPr>
              <w:numPr>
                <w:ilvl w:val="0"/>
                <w:numId w:val="16"/>
              </w:numPr>
              <w:rPr>
                <w:rFonts w:cs="Arial"/>
                <w:b/>
              </w:rPr>
            </w:pPr>
            <w:r w:rsidRPr="00611600">
              <w:rPr>
                <w:rFonts w:cs="Arial"/>
              </w:rPr>
              <w:t>Is open to positive and constructive feedback from others</w:t>
            </w:r>
          </w:p>
        </w:tc>
      </w:tr>
      <w:tr w:rsidR="0080587D" w:rsidRPr="00611600" w14:paraId="60A0006C" w14:textId="77777777" w:rsidTr="006F2172">
        <w:tc>
          <w:tcPr>
            <w:tcW w:w="2354" w:type="dxa"/>
            <w:shd w:val="clear" w:color="auto" w:fill="auto"/>
          </w:tcPr>
          <w:p w14:paraId="7B069371" w14:textId="77777777" w:rsidR="0080587D" w:rsidRPr="00611600" w:rsidRDefault="0080587D" w:rsidP="0002378B">
            <w:pPr>
              <w:rPr>
                <w:rFonts w:cs="Arial"/>
                <w:b/>
              </w:rPr>
            </w:pPr>
            <w:r w:rsidRPr="00611600">
              <w:rPr>
                <w:rFonts w:cs="Arial"/>
                <w:b/>
              </w:rPr>
              <w:lastRenderedPageBreak/>
              <w:t xml:space="preserve">Core Competency – Communication </w:t>
            </w:r>
          </w:p>
          <w:p w14:paraId="4653543B" w14:textId="77777777" w:rsidR="0080587D" w:rsidRPr="00611600" w:rsidRDefault="0080587D" w:rsidP="0002378B">
            <w:pPr>
              <w:rPr>
                <w:rFonts w:cs="Arial"/>
                <w:b/>
              </w:rPr>
            </w:pPr>
          </w:p>
          <w:p w14:paraId="05D330C8" w14:textId="77777777" w:rsidR="0080587D" w:rsidRPr="00611600" w:rsidRDefault="0080587D" w:rsidP="0002378B">
            <w:pPr>
              <w:rPr>
                <w:rFonts w:cs="Arial"/>
                <w:b/>
              </w:rPr>
            </w:pPr>
          </w:p>
        </w:tc>
        <w:tc>
          <w:tcPr>
            <w:tcW w:w="6662" w:type="dxa"/>
            <w:shd w:val="clear" w:color="auto" w:fill="auto"/>
          </w:tcPr>
          <w:p w14:paraId="120317DD" w14:textId="77777777" w:rsidR="0080587D" w:rsidRPr="00611600" w:rsidRDefault="0080587D" w:rsidP="0002378B">
            <w:pPr>
              <w:rPr>
                <w:rFonts w:cs="Arial"/>
                <w:b/>
              </w:rPr>
            </w:pPr>
            <w:r w:rsidRPr="00611600">
              <w:rPr>
                <w:rFonts w:cs="Arial"/>
                <w:b/>
              </w:rPr>
              <w:t>Essential:</w:t>
            </w:r>
          </w:p>
          <w:p w14:paraId="1BB73D66" w14:textId="77777777" w:rsidR="0080587D" w:rsidRPr="007F77D9" w:rsidRDefault="0080587D" w:rsidP="0080587D">
            <w:pPr>
              <w:widowControl w:val="0"/>
              <w:numPr>
                <w:ilvl w:val="0"/>
                <w:numId w:val="17"/>
              </w:numPr>
              <w:adjustRightInd w:val="0"/>
              <w:textAlignment w:val="baseline"/>
              <w:rPr>
                <w:rFonts w:cs="Arial"/>
              </w:rPr>
            </w:pPr>
            <w:r w:rsidRPr="007F77D9">
              <w:rPr>
                <w:rFonts w:cs="Arial"/>
              </w:rPr>
              <w:t>Uses the most appropriate means of communication, using content style and language to suit the audience and context.</w:t>
            </w:r>
          </w:p>
          <w:p w14:paraId="5FBB29CD" w14:textId="77777777" w:rsidR="00526C99" w:rsidRPr="007F77D9" w:rsidRDefault="00526C99" w:rsidP="00526C99">
            <w:pPr>
              <w:pStyle w:val="ListParagraph"/>
              <w:numPr>
                <w:ilvl w:val="0"/>
                <w:numId w:val="8"/>
              </w:numPr>
              <w:autoSpaceDE w:val="0"/>
              <w:autoSpaceDN w:val="0"/>
              <w:adjustRightInd w:val="0"/>
              <w:rPr>
                <w:rFonts w:cs="Arial"/>
                <w:lang w:eastAsia="en-GB"/>
              </w:rPr>
            </w:pPr>
            <w:r w:rsidRPr="007F77D9">
              <w:rPr>
                <w:rFonts w:cs="Arial"/>
                <w:lang w:eastAsia="en-GB"/>
              </w:rPr>
              <w:t>Is skilled at explaining complex information concisely, clearly and accurately to inform and persuade others to act.</w:t>
            </w:r>
          </w:p>
          <w:p w14:paraId="2A3F7CB5" w14:textId="77777777" w:rsidR="0080587D" w:rsidRPr="00611600" w:rsidRDefault="00526C99" w:rsidP="007F77D9">
            <w:pPr>
              <w:pStyle w:val="ListParagraph"/>
              <w:numPr>
                <w:ilvl w:val="0"/>
                <w:numId w:val="8"/>
              </w:numPr>
              <w:autoSpaceDE w:val="0"/>
              <w:autoSpaceDN w:val="0"/>
              <w:adjustRightInd w:val="0"/>
              <w:rPr>
                <w:rFonts w:cs="Arial"/>
                <w:b/>
              </w:rPr>
            </w:pPr>
            <w:r w:rsidRPr="007F77D9">
              <w:rPr>
                <w:rFonts w:cs="Arial"/>
                <w:lang w:eastAsia="en-GB"/>
              </w:rPr>
              <w:t>Is skilled at creating an environment where individuals are comfortable to express and constructively debate their opinions openly.</w:t>
            </w:r>
          </w:p>
        </w:tc>
      </w:tr>
      <w:tr w:rsidR="0080587D" w:rsidRPr="00611600" w14:paraId="7CE012F5" w14:textId="77777777" w:rsidTr="006F2172">
        <w:tc>
          <w:tcPr>
            <w:tcW w:w="2354" w:type="dxa"/>
            <w:shd w:val="clear" w:color="auto" w:fill="auto"/>
          </w:tcPr>
          <w:p w14:paraId="753D12D0" w14:textId="77777777" w:rsidR="0080587D" w:rsidRPr="00611600" w:rsidRDefault="0080587D" w:rsidP="0002378B">
            <w:pPr>
              <w:rPr>
                <w:rFonts w:cs="Arial"/>
                <w:b/>
              </w:rPr>
            </w:pPr>
            <w:r w:rsidRPr="00611600">
              <w:rPr>
                <w:rFonts w:cs="Arial"/>
                <w:b/>
              </w:rPr>
              <w:t>Core Competency – Managing Self</w:t>
            </w:r>
          </w:p>
          <w:p w14:paraId="43079EC3" w14:textId="77777777" w:rsidR="0080587D" w:rsidRPr="00611600" w:rsidRDefault="0080587D" w:rsidP="0002378B">
            <w:pPr>
              <w:rPr>
                <w:rFonts w:cs="Arial"/>
                <w:b/>
              </w:rPr>
            </w:pPr>
          </w:p>
          <w:p w14:paraId="16627995" w14:textId="77777777" w:rsidR="0080587D" w:rsidRPr="00611600" w:rsidRDefault="0080587D" w:rsidP="0002378B">
            <w:pPr>
              <w:rPr>
                <w:rFonts w:cs="Arial"/>
                <w:b/>
              </w:rPr>
            </w:pPr>
          </w:p>
        </w:tc>
        <w:tc>
          <w:tcPr>
            <w:tcW w:w="6662" w:type="dxa"/>
            <w:shd w:val="clear" w:color="auto" w:fill="auto"/>
          </w:tcPr>
          <w:p w14:paraId="5ADEFB54" w14:textId="77777777" w:rsidR="0080587D" w:rsidRPr="00611600" w:rsidRDefault="0080587D" w:rsidP="0002378B">
            <w:pPr>
              <w:rPr>
                <w:rFonts w:cs="Arial"/>
                <w:b/>
              </w:rPr>
            </w:pPr>
            <w:r w:rsidRPr="00611600">
              <w:rPr>
                <w:rFonts w:cs="Arial"/>
                <w:b/>
              </w:rPr>
              <w:t xml:space="preserve">Essential: </w:t>
            </w:r>
          </w:p>
          <w:p w14:paraId="375CBA2E" w14:textId="77777777" w:rsidR="0080587D" w:rsidRPr="00611600" w:rsidRDefault="0080587D" w:rsidP="000726B3">
            <w:pPr>
              <w:widowControl w:val="0"/>
              <w:numPr>
                <w:ilvl w:val="0"/>
                <w:numId w:val="18"/>
              </w:numPr>
              <w:adjustRightInd w:val="0"/>
              <w:textAlignment w:val="baseline"/>
              <w:rPr>
                <w:rFonts w:cs="Arial"/>
              </w:rPr>
            </w:pPr>
            <w:r w:rsidRPr="00611600">
              <w:rPr>
                <w:rFonts w:cs="Arial"/>
              </w:rPr>
              <w:t xml:space="preserve">Actively contributes to a culture which embraces change. </w:t>
            </w:r>
          </w:p>
          <w:p w14:paraId="7B5F496E" w14:textId="77777777" w:rsidR="0080587D" w:rsidRPr="00611600" w:rsidRDefault="0080587D" w:rsidP="000726B3">
            <w:pPr>
              <w:widowControl w:val="0"/>
              <w:numPr>
                <w:ilvl w:val="0"/>
                <w:numId w:val="18"/>
              </w:numPr>
              <w:adjustRightInd w:val="0"/>
              <w:textAlignment w:val="baseline"/>
              <w:rPr>
                <w:rFonts w:cs="Arial"/>
              </w:rPr>
            </w:pPr>
            <w:r w:rsidRPr="00611600">
              <w:rPr>
                <w:rFonts w:cs="Arial"/>
              </w:rPr>
              <w:t xml:space="preserve">Is skilled at remaining positive and finding solutions to overcome adversity. </w:t>
            </w:r>
          </w:p>
          <w:p w14:paraId="1190EF2F" w14:textId="77777777" w:rsidR="0080587D" w:rsidRPr="000726B3" w:rsidRDefault="0080587D" w:rsidP="000726B3">
            <w:pPr>
              <w:widowControl w:val="0"/>
              <w:numPr>
                <w:ilvl w:val="0"/>
                <w:numId w:val="18"/>
              </w:numPr>
              <w:adjustRightInd w:val="0"/>
              <w:textAlignment w:val="baseline"/>
              <w:rPr>
                <w:rFonts w:cs="Arial"/>
                <w:b/>
              </w:rPr>
            </w:pPr>
            <w:r w:rsidRPr="00F21618">
              <w:rPr>
                <w:rFonts w:cs="Arial"/>
              </w:rPr>
              <w:t>Is able to explain and account for their own practices and expects to have their thinking challenged appropriately.</w:t>
            </w:r>
          </w:p>
          <w:p w14:paraId="0034990C" w14:textId="77777777" w:rsidR="000726B3" w:rsidRPr="00611600" w:rsidRDefault="000726B3" w:rsidP="000726B3">
            <w:pPr>
              <w:numPr>
                <w:ilvl w:val="0"/>
                <w:numId w:val="18"/>
              </w:numPr>
              <w:rPr>
                <w:rFonts w:cs="Arial"/>
                <w:b/>
              </w:rPr>
            </w:pPr>
            <w:r w:rsidRPr="000726B3">
              <w:rPr>
                <w:rFonts w:eastAsia="Arial" w:cs="Arial"/>
              </w:rPr>
              <w:t>Man</w:t>
            </w:r>
            <w:r w:rsidRPr="000726B3">
              <w:rPr>
                <w:rFonts w:eastAsia="Arial" w:cs="Arial"/>
                <w:spacing w:val="2"/>
              </w:rPr>
              <w:t>a</w:t>
            </w:r>
            <w:r w:rsidRPr="000726B3">
              <w:rPr>
                <w:rFonts w:eastAsia="Arial" w:cs="Arial"/>
              </w:rPr>
              <w:t xml:space="preserve">ges </w:t>
            </w:r>
            <w:r w:rsidRPr="000726B3">
              <w:rPr>
                <w:rFonts w:eastAsia="Arial" w:cs="Arial"/>
                <w:spacing w:val="2"/>
              </w:rPr>
              <w:t>o</w:t>
            </w:r>
            <w:r w:rsidRPr="000726B3">
              <w:rPr>
                <w:rFonts w:eastAsia="Arial" w:cs="Arial"/>
              </w:rPr>
              <w:t>wn</w:t>
            </w:r>
            <w:r w:rsidRPr="000726B3">
              <w:rPr>
                <w:rFonts w:eastAsia="Arial" w:cs="Arial"/>
                <w:spacing w:val="5"/>
              </w:rPr>
              <w:t xml:space="preserve"> </w:t>
            </w:r>
            <w:r w:rsidRPr="000726B3">
              <w:rPr>
                <w:rFonts w:eastAsia="Arial" w:cs="Arial"/>
              </w:rPr>
              <w:t>wo</w:t>
            </w:r>
            <w:r w:rsidRPr="000726B3">
              <w:rPr>
                <w:rFonts w:eastAsia="Arial" w:cs="Arial"/>
                <w:spacing w:val="1"/>
              </w:rPr>
              <w:t>r</w:t>
            </w:r>
            <w:r w:rsidRPr="000726B3">
              <w:rPr>
                <w:rFonts w:eastAsia="Arial" w:cs="Arial"/>
              </w:rPr>
              <w:t>k</w:t>
            </w:r>
            <w:r w:rsidRPr="000726B3">
              <w:rPr>
                <w:rFonts w:eastAsia="Arial" w:cs="Arial"/>
                <w:spacing w:val="6"/>
              </w:rPr>
              <w:t xml:space="preserve"> </w:t>
            </w:r>
            <w:r w:rsidRPr="000726B3">
              <w:rPr>
                <w:rFonts w:eastAsia="Arial" w:cs="Arial"/>
                <w:spacing w:val="-1"/>
              </w:rPr>
              <w:t>li</w:t>
            </w:r>
            <w:r w:rsidRPr="000726B3">
              <w:rPr>
                <w:rFonts w:eastAsia="Arial" w:cs="Arial"/>
                <w:spacing w:val="2"/>
              </w:rPr>
              <w:t>f</w:t>
            </w:r>
            <w:r w:rsidRPr="000726B3">
              <w:rPr>
                <w:rFonts w:eastAsia="Arial" w:cs="Arial"/>
              </w:rPr>
              <w:t>e</w:t>
            </w:r>
            <w:r w:rsidRPr="000726B3">
              <w:rPr>
                <w:rFonts w:eastAsia="Arial" w:cs="Arial"/>
                <w:spacing w:val="4"/>
              </w:rPr>
              <w:t xml:space="preserve"> </w:t>
            </w:r>
            <w:r w:rsidRPr="000726B3">
              <w:rPr>
                <w:rFonts w:eastAsia="Arial" w:cs="Arial"/>
              </w:rPr>
              <w:t>b</w:t>
            </w:r>
            <w:r w:rsidRPr="000726B3">
              <w:rPr>
                <w:rFonts w:eastAsia="Arial" w:cs="Arial"/>
                <w:spacing w:val="2"/>
              </w:rPr>
              <w:t>a</w:t>
            </w:r>
            <w:r w:rsidRPr="000726B3">
              <w:rPr>
                <w:rFonts w:eastAsia="Arial" w:cs="Arial"/>
                <w:spacing w:val="1"/>
              </w:rPr>
              <w:t>l</w:t>
            </w:r>
            <w:r w:rsidRPr="000726B3">
              <w:rPr>
                <w:rFonts w:eastAsia="Arial" w:cs="Arial"/>
              </w:rPr>
              <w:t>an</w:t>
            </w:r>
            <w:r w:rsidRPr="000726B3">
              <w:rPr>
                <w:rFonts w:eastAsia="Arial" w:cs="Arial"/>
                <w:spacing w:val="1"/>
              </w:rPr>
              <w:t>c</w:t>
            </w:r>
            <w:r w:rsidRPr="000726B3">
              <w:rPr>
                <w:rFonts w:eastAsia="Arial" w:cs="Arial"/>
              </w:rPr>
              <w:t>e,</w:t>
            </w:r>
            <w:r w:rsidRPr="000726B3">
              <w:rPr>
                <w:rFonts w:eastAsia="Arial" w:cs="Arial"/>
                <w:spacing w:val="1"/>
              </w:rPr>
              <w:t xml:space="preserve"> </w:t>
            </w:r>
            <w:r w:rsidRPr="000726B3">
              <w:rPr>
                <w:rFonts w:eastAsia="Arial" w:cs="Arial"/>
              </w:rPr>
              <w:t>and</w:t>
            </w:r>
            <w:r w:rsidRPr="000726B3">
              <w:rPr>
                <w:rFonts w:eastAsia="Arial" w:cs="Arial"/>
                <w:spacing w:val="6"/>
              </w:rPr>
              <w:t xml:space="preserve"> </w:t>
            </w:r>
            <w:r w:rsidRPr="000726B3">
              <w:rPr>
                <w:rFonts w:eastAsia="Arial" w:cs="Arial"/>
              </w:rPr>
              <w:t>a</w:t>
            </w:r>
            <w:r w:rsidRPr="000726B3">
              <w:rPr>
                <w:rFonts w:eastAsia="Arial" w:cs="Arial"/>
                <w:spacing w:val="1"/>
              </w:rPr>
              <w:t>ss</w:t>
            </w:r>
            <w:r w:rsidRPr="000726B3">
              <w:rPr>
                <w:rFonts w:eastAsia="Arial" w:cs="Arial"/>
                <w:spacing w:val="-1"/>
              </w:rPr>
              <w:t>i</w:t>
            </w:r>
            <w:r w:rsidRPr="000726B3">
              <w:rPr>
                <w:rFonts w:eastAsia="Arial" w:cs="Arial"/>
                <w:spacing w:val="1"/>
              </w:rPr>
              <w:t>s</w:t>
            </w:r>
            <w:r w:rsidRPr="000726B3">
              <w:rPr>
                <w:rFonts w:eastAsia="Arial" w:cs="Arial"/>
              </w:rPr>
              <w:t>ts</w:t>
            </w:r>
            <w:r w:rsidRPr="000726B3">
              <w:rPr>
                <w:rFonts w:eastAsia="Arial" w:cs="Arial"/>
                <w:spacing w:val="2"/>
              </w:rPr>
              <w:t xml:space="preserve"> </w:t>
            </w:r>
            <w:r w:rsidRPr="000726B3">
              <w:rPr>
                <w:rFonts w:eastAsia="Arial" w:cs="Arial"/>
              </w:rPr>
              <w:t>ot</w:t>
            </w:r>
            <w:r w:rsidRPr="000726B3">
              <w:rPr>
                <w:rFonts w:eastAsia="Arial" w:cs="Arial"/>
                <w:spacing w:val="2"/>
              </w:rPr>
              <w:t>h</w:t>
            </w:r>
            <w:r w:rsidRPr="000726B3">
              <w:rPr>
                <w:rFonts w:eastAsia="Arial" w:cs="Arial"/>
              </w:rPr>
              <w:t>e</w:t>
            </w:r>
            <w:r w:rsidRPr="000726B3">
              <w:rPr>
                <w:rFonts w:eastAsia="Arial" w:cs="Arial"/>
                <w:spacing w:val="1"/>
              </w:rPr>
              <w:t>r</w:t>
            </w:r>
            <w:r w:rsidRPr="000726B3">
              <w:rPr>
                <w:rFonts w:eastAsia="Arial" w:cs="Arial"/>
              </w:rPr>
              <w:t>s</w:t>
            </w:r>
            <w:r w:rsidRPr="000726B3">
              <w:rPr>
                <w:rFonts w:eastAsia="Arial" w:cs="Arial"/>
                <w:spacing w:val="2"/>
              </w:rPr>
              <w:t xml:space="preserve"> </w:t>
            </w:r>
            <w:r w:rsidRPr="000726B3">
              <w:rPr>
                <w:rFonts w:eastAsia="Arial" w:cs="Arial"/>
              </w:rPr>
              <w:t>to</w:t>
            </w:r>
            <w:r w:rsidRPr="000726B3">
              <w:rPr>
                <w:rFonts w:eastAsia="Arial" w:cs="Arial"/>
                <w:spacing w:val="7"/>
              </w:rPr>
              <w:t xml:space="preserve"> </w:t>
            </w:r>
            <w:r w:rsidRPr="000726B3">
              <w:rPr>
                <w:rFonts w:eastAsia="Arial" w:cs="Arial"/>
              </w:rPr>
              <w:t>do</w:t>
            </w:r>
            <w:r w:rsidRPr="000726B3">
              <w:rPr>
                <w:rFonts w:eastAsia="Arial" w:cs="Arial"/>
                <w:spacing w:val="5"/>
              </w:rPr>
              <w:t xml:space="preserve"> </w:t>
            </w:r>
            <w:r w:rsidRPr="000726B3">
              <w:rPr>
                <w:rFonts w:eastAsia="Arial" w:cs="Arial"/>
                <w:spacing w:val="2"/>
              </w:rPr>
              <w:t>t</w:t>
            </w:r>
            <w:r w:rsidRPr="000726B3">
              <w:rPr>
                <w:rFonts w:eastAsia="Arial" w:cs="Arial"/>
              </w:rPr>
              <w:t>he</w:t>
            </w:r>
            <w:r w:rsidRPr="000726B3">
              <w:rPr>
                <w:rFonts w:eastAsia="Arial" w:cs="Arial"/>
                <w:spacing w:val="4"/>
              </w:rPr>
              <w:t xml:space="preserve"> </w:t>
            </w:r>
            <w:r w:rsidRPr="000726B3">
              <w:rPr>
                <w:rFonts w:eastAsia="Arial" w:cs="Arial"/>
                <w:spacing w:val="1"/>
              </w:rPr>
              <w:t>s</w:t>
            </w:r>
            <w:r w:rsidRPr="000726B3">
              <w:rPr>
                <w:rFonts w:eastAsia="Arial" w:cs="Arial"/>
              </w:rPr>
              <w:t>a</w:t>
            </w:r>
            <w:r w:rsidRPr="000726B3">
              <w:rPr>
                <w:rFonts w:eastAsia="Arial" w:cs="Arial"/>
                <w:spacing w:val="5"/>
              </w:rPr>
              <w:t>m</w:t>
            </w:r>
            <w:r w:rsidRPr="000726B3">
              <w:rPr>
                <w:rFonts w:eastAsia="Arial" w:cs="Arial"/>
              </w:rPr>
              <w:t>e as</w:t>
            </w:r>
            <w:r w:rsidRPr="000726B3">
              <w:rPr>
                <w:rFonts w:eastAsia="Arial" w:cs="Arial"/>
                <w:spacing w:val="-1"/>
              </w:rPr>
              <w:t xml:space="preserve"> </w:t>
            </w:r>
            <w:r w:rsidRPr="000726B3">
              <w:rPr>
                <w:rFonts w:eastAsia="Arial" w:cs="Arial"/>
              </w:rPr>
              <w:t>app</w:t>
            </w:r>
            <w:r w:rsidRPr="000726B3">
              <w:rPr>
                <w:rFonts w:eastAsia="Arial" w:cs="Arial"/>
                <w:spacing w:val="1"/>
              </w:rPr>
              <w:t>r</w:t>
            </w:r>
            <w:r w:rsidRPr="000726B3">
              <w:rPr>
                <w:rFonts w:eastAsia="Arial" w:cs="Arial"/>
                <w:spacing w:val="2"/>
              </w:rPr>
              <w:t>o</w:t>
            </w:r>
            <w:r w:rsidRPr="000726B3">
              <w:rPr>
                <w:rFonts w:eastAsia="Arial" w:cs="Arial"/>
              </w:rPr>
              <w:t>p</w:t>
            </w:r>
            <w:r w:rsidRPr="000726B3">
              <w:rPr>
                <w:rFonts w:eastAsia="Arial" w:cs="Arial"/>
                <w:spacing w:val="1"/>
              </w:rPr>
              <w:t>r</w:t>
            </w:r>
            <w:r w:rsidRPr="000726B3">
              <w:rPr>
                <w:rFonts w:eastAsia="Arial" w:cs="Arial"/>
                <w:spacing w:val="-1"/>
              </w:rPr>
              <w:t>i</w:t>
            </w:r>
            <w:r w:rsidRPr="000726B3">
              <w:rPr>
                <w:rFonts w:eastAsia="Arial" w:cs="Arial"/>
              </w:rPr>
              <w:t>a</w:t>
            </w:r>
            <w:r w:rsidRPr="000726B3">
              <w:rPr>
                <w:rFonts w:eastAsia="Arial" w:cs="Arial"/>
                <w:spacing w:val="2"/>
              </w:rPr>
              <w:t>t</w:t>
            </w:r>
            <w:r w:rsidRPr="000726B3">
              <w:rPr>
                <w:rFonts w:eastAsia="Arial" w:cs="Arial"/>
              </w:rPr>
              <w:t>e</w:t>
            </w:r>
          </w:p>
        </w:tc>
      </w:tr>
      <w:tr w:rsidR="0080587D" w:rsidRPr="00611600" w14:paraId="2EB4D6A4" w14:textId="77777777" w:rsidTr="006F2172">
        <w:tc>
          <w:tcPr>
            <w:tcW w:w="2354" w:type="dxa"/>
            <w:shd w:val="clear" w:color="auto" w:fill="auto"/>
          </w:tcPr>
          <w:p w14:paraId="3B444AA6" w14:textId="77777777" w:rsidR="0080587D" w:rsidRPr="00611600" w:rsidRDefault="0080587D" w:rsidP="0002378B">
            <w:pPr>
              <w:rPr>
                <w:rFonts w:cs="Arial"/>
                <w:b/>
              </w:rPr>
            </w:pPr>
            <w:r w:rsidRPr="00611600">
              <w:rPr>
                <w:rFonts w:cs="Arial"/>
                <w:b/>
              </w:rPr>
              <w:t xml:space="preserve">Core Competency – Professionalism </w:t>
            </w:r>
          </w:p>
          <w:p w14:paraId="45F09E18" w14:textId="77777777" w:rsidR="0080587D" w:rsidRPr="00611600" w:rsidRDefault="0080587D" w:rsidP="0002378B">
            <w:pPr>
              <w:rPr>
                <w:rFonts w:cs="Arial"/>
                <w:b/>
              </w:rPr>
            </w:pPr>
          </w:p>
          <w:p w14:paraId="3AEDC5C0" w14:textId="77777777" w:rsidR="0080587D" w:rsidRPr="00611600" w:rsidRDefault="0080587D" w:rsidP="0002378B">
            <w:pPr>
              <w:rPr>
                <w:rFonts w:cs="Arial"/>
                <w:b/>
              </w:rPr>
            </w:pPr>
          </w:p>
        </w:tc>
        <w:tc>
          <w:tcPr>
            <w:tcW w:w="6662" w:type="dxa"/>
            <w:shd w:val="clear" w:color="auto" w:fill="auto"/>
          </w:tcPr>
          <w:p w14:paraId="4EC83815" w14:textId="77777777" w:rsidR="0080587D" w:rsidRPr="00611600" w:rsidRDefault="0080587D" w:rsidP="0002378B">
            <w:pPr>
              <w:rPr>
                <w:rFonts w:cs="Arial"/>
                <w:b/>
              </w:rPr>
            </w:pPr>
            <w:r w:rsidRPr="00611600">
              <w:rPr>
                <w:rFonts w:cs="Arial"/>
                <w:b/>
              </w:rPr>
              <w:t>Essential:</w:t>
            </w:r>
          </w:p>
          <w:p w14:paraId="721C5598" w14:textId="77777777" w:rsidR="0080587D" w:rsidRPr="007F77D9" w:rsidRDefault="0080587D" w:rsidP="0080587D">
            <w:pPr>
              <w:widowControl w:val="0"/>
              <w:numPr>
                <w:ilvl w:val="0"/>
                <w:numId w:val="19"/>
              </w:numPr>
              <w:adjustRightInd w:val="0"/>
              <w:textAlignment w:val="baseline"/>
              <w:rPr>
                <w:rFonts w:cs="Arial"/>
              </w:rPr>
            </w:pPr>
            <w:r w:rsidRPr="007F77D9">
              <w:rPr>
                <w:rFonts w:cs="Arial"/>
              </w:rPr>
              <w:t>Upholds the SSSC code of practice for social care employees.</w:t>
            </w:r>
          </w:p>
          <w:p w14:paraId="440C8B80" w14:textId="77777777" w:rsidR="0080587D" w:rsidRPr="007F77D9" w:rsidRDefault="00253294" w:rsidP="0080587D">
            <w:pPr>
              <w:widowControl w:val="0"/>
              <w:numPr>
                <w:ilvl w:val="0"/>
                <w:numId w:val="19"/>
              </w:numPr>
              <w:adjustRightInd w:val="0"/>
              <w:textAlignment w:val="baseline"/>
              <w:rPr>
                <w:rFonts w:cs="Arial"/>
              </w:rPr>
            </w:pPr>
            <w:r w:rsidRPr="007F77D9">
              <w:rPr>
                <w:rFonts w:cs="Arial"/>
              </w:rPr>
              <w:t>Actively c</w:t>
            </w:r>
            <w:r w:rsidR="00070F07" w:rsidRPr="007F77D9">
              <w:rPr>
                <w:rFonts w:cs="Arial"/>
              </w:rPr>
              <w:t xml:space="preserve">ontributes to </w:t>
            </w:r>
            <w:r w:rsidR="0080587D" w:rsidRPr="007F77D9">
              <w:rPr>
                <w:rFonts w:cs="Arial"/>
              </w:rPr>
              <w:t>the delivery of efficient, effective, high quality services.</w:t>
            </w:r>
          </w:p>
          <w:p w14:paraId="30507AE7" w14:textId="77777777" w:rsidR="003E670F" w:rsidRPr="007F77D9" w:rsidRDefault="003E670F" w:rsidP="003E670F">
            <w:pPr>
              <w:pStyle w:val="ListParagraph"/>
              <w:numPr>
                <w:ilvl w:val="0"/>
                <w:numId w:val="10"/>
              </w:numPr>
              <w:autoSpaceDE w:val="0"/>
              <w:autoSpaceDN w:val="0"/>
              <w:adjustRightInd w:val="0"/>
              <w:rPr>
                <w:rFonts w:cs="Arial"/>
                <w:lang w:eastAsia="en-GB"/>
              </w:rPr>
            </w:pPr>
            <w:r w:rsidRPr="007F77D9">
              <w:rPr>
                <w:rFonts w:cs="Arial"/>
                <w:lang w:eastAsia="en-GB"/>
              </w:rPr>
              <w:t>Actively contributes to an organisational culture in which the values of Penumbra underpin all work.</w:t>
            </w:r>
          </w:p>
          <w:p w14:paraId="1A87BBBF" w14:textId="77777777" w:rsidR="003E670F" w:rsidRPr="007F77D9" w:rsidRDefault="003E670F" w:rsidP="003E670F">
            <w:pPr>
              <w:pStyle w:val="ListParagraph"/>
              <w:numPr>
                <w:ilvl w:val="0"/>
                <w:numId w:val="10"/>
              </w:numPr>
              <w:autoSpaceDE w:val="0"/>
              <w:autoSpaceDN w:val="0"/>
              <w:adjustRightInd w:val="0"/>
              <w:rPr>
                <w:rFonts w:cs="Arial"/>
                <w:lang w:eastAsia="en-GB"/>
              </w:rPr>
            </w:pPr>
            <w:r w:rsidRPr="007F77D9">
              <w:rPr>
                <w:rFonts w:cs="Arial"/>
                <w:lang w:eastAsia="en-GB"/>
              </w:rPr>
              <w:t>Supports a culture in which personal integrity thrives within the team</w:t>
            </w:r>
          </w:p>
          <w:p w14:paraId="643A6155" w14:textId="77777777" w:rsidR="0080587D" w:rsidRPr="00611600" w:rsidRDefault="003E670F" w:rsidP="009E2EDD">
            <w:pPr>
              <w:pStyle w:val="ListParagraph"/>
              <w:numPr>
                <w:ilvl w:val="0"/>
                <w:numId w:val="10"/>
              </w:numPr>
              <w:autoSpaceDE w:val="0"/>
              <w:autoSpaceDN w:val="0"/>
              <w:adjustRightInd w:val="0"/>
              <w:rPr>
                <w:rFonts w:cs="Arial"/>
                <w:b/>
              </w:rPr>
            </w:pPr>
            <w:r w:rsidRPr="007F77D9">
              <w:rPr>
                <w:rFonts w:cs="Arial"/>
                <w:lang w:eastAsia="en-GB"/>
              </w:rPr>
              <w:t>Supports a culture where people can report wrongdoing, and are protected from victimisation</w:t>
            </w:r>
          </w:p>
        </w:tc>
      </w:tr>
      <w:tr w:rsidR="0080587D" w:rsidRPr="00611600" w14:paraId="501EB350" w14:textId="77777777" w:rsidTr="006F2172">
        <w:tc>
          <w:tcPr>
            <w:tcW w:w="2354" w:type="dxa"/>
            <w:shd w:val="clear" w:color="auto" w:fill="auto"/>
          </w:tcPr>
          <w:p w14:paraId="6A9B2678" w14:textId="77777777" w:rsidR="0080587D" w:rsidRPr="00611600" w:rsidRDefault="0080587D" w:rsidP="0002378B">
            <w:pPr>
              <w:rPr>
                <w:rFonts w:cs="Arial"/>
                <w:b/>
              </w:rPr>
            </w:pPr>
            <w:r w:rsidRPr="00611600">
              <w:rPr>
                <w:rFonts w:cs="Arial"/>
                <w:b/>
              </w:rPr>
              <w:t xml:space="preserve">Role Specific Competency – Managing People </w:t>
            </w:r>
          </w:p>
          <w:p w14:paraId="5D1FC214" w14:textId="77777777" w:rsidR="0080587D" w:rsidRPr="00611600" w:rsidRDefault="0080587D" w:rsidP="0002378B">
            <w:pPr>
              <w:rPr>
                <w:rFonts w:cs="Arial"/>
                <w:b/>
              </w:rPr>
            </w:pPr>
          </w:p>
          <w:p w14:paraId="2665561B" w14:textId="77777777" w:rsidR="0080587D" w:rsidRPr="00611600" w:rsidRDefault="0080587D" w:rsidP="0002378B">
            <w:pPr>
              <w:rPr>
                <w:rFonts w:cs="Arial"/>
                <w:b/>
              </w:rPr>
            </w:pPr>
          </w:p>
        </w:tc>
        <w:tc>
          <w:tcPr>
            <w:tcW w:w="6662" w:type="dxa"/>
            <w:shd w:val="clear" w:color="auto" w:fill="auto"/>
          </w:tcPr>
          <w:p w14:paraId="18A4FF4F" w14:textId="77777777" w:rsidR="0080587D" w:rsidRPr="007F77D9" w:rsidRDefault="0080587D" w:rsidP="0002378B">
            <w:pPr>
              <w:rPr>
                <w:rFonts w:eastAsia="Calibri" w:cs="Arial"/>
              </w:rPr>
            </w:pPr>
            <w:r w:rsidRPr="007F77D9">
              <w:rPr>
                <w:rFonts w:cs="Arial"/>
                <w:b/>
              </w:rPr>
              <w:t>Essential:</w:t>
            </w:r>
          </w:p>
          <w:p w14:paraId="0CE347B4" w14:textId="77777777" w:rsidR="0080587D" w:rsidRPr="007F77D9" w:rsidRDefault="0080587D" w:rsidP="0080587D">
            <w:pPr>
              <w:numPr>
                <w:ilvl w:val="0"/>
                <w:numId w:val="20"/>
              </w:numPr>
              <w:rPr>
                <w:rFonts w:cs="Arial"/>
              </w:rPr>
            </w:pPr>
            <w:r w:rsidRPr="007F77D9">
              <w:rPr>
                <w:rFonts w:cs="Arial"/>
              </w:rPr>
              <w:t>Shows vision and inspires others towards objectives.</w:t>
            </w:r>
          </w:p>
          <w:p w14:paraId="06427B3E" w14:textId="77777777" w:rsidR="0080587D" w:rsidRPr="007F77D9" w:rsidRDefault="0080587D" w:rsidP="0080587D">
            <w:pPr>
              <w:numPr>
                <w:ilvl w:val="0"/>
                <w:numId w:val="20"/>
              </w:numPr>
              <w:rPr>
                <w:rFonts w:cs="Arial"/>
              </w:rPr>
            </w:pPr>
            <w:r w:rsidRPr="007F77D9">
              <w:rPr>
                <w:rFonts w:cs="Arial"/>
              </w:rPr>
              <w:t>Delegates effectively and motivationally.</w:t>
            </w:r>
          </w:p>
          <w:p w14:paraId="3F7EAB80" w14:textId="77777777" w:rsidR="0080587D" w:rsidRPr="007F77D9" w:rsidRDefault="0080587D" w:rsidP="0080587D">
            <w:pPr>
              <w:numPr>
                <w:ilvl w:val="0"/>
                <w:numId w:val="20"/>
              </w:numPr>
              <w:rPr>
                <w:rFonts w:cs="Arial"/>
              </w:rPr>
            </w:pPr>
            <w:r w:rsidRPr="007F77D9">
              <w:rPr>
                <w:rFonts w:cs="Arial"/>
              </w:rPr>
              <w:t>Provides the right resources and information for the team to perform effectively.</w:t>
            </w:r>
          </w:p>
          <w:p w14:paraId="79862D41" w14:textId="77777777" w:rsidR="000E20D4" w:rsidRPr="007F77D9" w:rsidRDefault="000E20D4" w:rsidP="00661497">
            <w:pPr>
              <w:pStyle w:val="ListParagraph"/>
              <w:numPr>
                <w:ilvl w:val="0"/>
                <w:numId w:val="11"/>
              </w:numPr>
              <w:autoSpaceDE w:val="0"/>
              <w:autoSpaceDN w:val="0"/>
              <w:adjustRightInd w:val="0"/>
              <w:rPr>
                <w:rFonts w:cs="Arial"/>
                <w:lang w:eastAsia="en-GB"/>
              </w:rPr>
            </w:pPr>
            <w:r w:rsidRPr="007F77D9">
              <w:rPr>
                <w:rFonts w:cs="Arial"/>
                <w:lang w:eastAsia="en-GB"/>
              </w:rPr>
              <w:t>Leads by example and models’ organisational values.</w:t>
            </w:r>
          </w:p>
          <w:p w14:paraId="2B831C10" w14:textId="77777777" w:rsidR="000E20D4" w:rsidRPr="007F77D9" w:rsidRDefault="000E20D4" w:rsidP="000E20D4">
            <w:pPr>
              <w:pStyle w:val="ListParagraph"/>
              <w:numPr>
                <w:ilvl w:val="0"/>
                <w:numId w:val="11"/>
              </w:numPr>
              <w:autoSpaceDE w:val="0"/>
              <w:autoSpaceDN w:val="0"/>
              <w:adjustRightInd w:val="0"/>
              <w:rPr>
                <w:rFonts w:cs="Arial"/>
                <w:lang w:eastAsia="en-GB"/>
              </w:rPr>
            </w:pPr>
            <w:r w:rsidRPr="007F77D9">
              <w:rPr>
                <w:rFonts w:cs="Arial"/>
                <w:lang w:eastAsia="en-GB"/>
              </w:rPr>
              <w:t>Sets clear and understandable goals, and communicates these with individuals and the team.</w:t>
            </w:r>
          </w:p>
          <w:p w14:paraId="5FD8589E" w14:textId="77777777" w:rsidR="000E20D4" w:rsidRPr="007F77D9" w:rsidRDefault="000E20D4" w:rsidP="000E20D4">
            <w:pPr>
              <w:pStyle w:val="ListParagraph"/>
              <w:numPr>
                <w:ilvl w:val="0"/>
                <w:numId w:val="11"/>
              </w:numPr>
              <w:autoSpaceDE w:val="0"/>
              <w:autoSpaceDN w:val="0"/>
              <w:adjustRightInd w:val="0"/>
              <w:rPr>
                <w:rFonts w:cs="Arial"/>
                <w:lang w:eastAsia="en-GB"/>
              </w:rPr>
            </w:pPr>
            <w:r w:rsidRPr="007F77D9">
              <w:rPr>
                <w:rFonts w:cs="Arial"/>
                <w:lang w:eastAsia="en-GB"/>
              </w:rPr>
              <w:t>Adapts style of working appropriately to suit different people and situations.</w:t>
            </w:r>
          </w:p>
          <w:p w14:paraId="09CC9831" w14:textId="77777777" w:rsidR="000E20D4" w:rsidRPr="007F77D9" w:rsidRDefault="000E20D4" w:rsidP="000E20D4">
            <w:pPr>
              <w:pStyle w:val="ListParagraph"/>
              <w:numPr>
                <w:ilvl w:val="0"/>
                <w:numId w:val="11"/>
              </w:numPr>
              <w:autoSpaceDE w:val="0"/>
              <w:autoSpaceDN w:val="0"/>
              <w:adjustRightInd w:val="0"/>
              <w:rPr>
                <w:rFonts w:cs="Arial"/>
                <w:lang w:eastAsia="en-GB"/>
              </w:rPr>
            </w:pPr>
            <w:r w:rsidRPr="007F77D9">
              <w:rPr>
                <w:rFonts w:cs="Arial"/>
                <w:lang w:eastAsia="en-GB"/>
              </w:rPr>
              <w:t>Collaborates with the team on decisions when appropriate.</w:t>
            </w:r>
          </w:p>
          <w:p w14:paraId="08F74DC5" w14:textId="77777777" w:rsidR="000E20D4" w:rsidRPr="007F77D9" w:rsidRDefault="00070F07" w:rsidP="000E20D4">
            <w:pPr>
              <w:pStyle w:val="ListParagraph"/>
              <w:numPr>
                <w:ilvl w:val="0"/>
                <w:numId w:val="11"/>
              </w:numPr>
              <w:autoSpaceDE w:val="0"/>
              <w:autoSpaceDN w:val="0"/>
              <w:adjustRightInd w:val="0"/>
              <w:rPr>
                <w:rFonts w:cs="Arial"/>
                <w:lang w:eastAsia="en-GB"/>
              </w:rPr>
            </w:pPr>
            <w:r w:rsidRPr="007F77D9">
              <w:rPr>
                <w:rFonts w:cs="Arial"/>
                <w:lang w:eastAsia="en-GB"/>
              </w:rPr>
              <w:lastRenderedPageBreak/>
              <w:t>When required l</w:t>
            </w:r>
            <w:r w:rsidR="000E20D4" w:rsidRPr="007F77D9">
              <w:rPr>
                <w:rFonts w:cs="Arial"/>
                <w:lang w:eastAsia="en-GB"/>
              </w:rPr>
              <w:t>eads or participates in meetings professionally and confidently.</w:t>
            </w:r>
          </w:p>
          <w:p w14:paraId="126F3A5D" w14:textId="77777777" w:rsidR="0080587D" w:rsidRPr="007F77D9" w:rsidRDefault="000E20D4" w:rsidP="009E2EDD">
            <w:pPr>
              <w:pStyle w:val="ListParagraph"/>
              <w:numPr>
                <w:ilvl w:val="0"/>
                <w:numId w:val="11"/>
              </w:numPr>
              <w:autoSpaceDE w:val="0"/>
              <w:autoSpaceDN w:val="0"/>
              <w:adjustRightInd w:val="0"/>
              <w:rPr>
                <w:rFonts w:cs="Arial"/>
                <w:b/>
              </w:rPr>
            </w:pPr>
            <w:r w:rsidRPr="007F77D9">
              <w:rPr>
                <w:rFonts w:cs="Arial"/>
                <w:lang w:eastAsia="en-GB"/>
              </w:rPr>
              <w:t>Identifies and supports the development of others.</w:t>
            </w:r>
          </w:p>
        </w:tc>
      </w:tr>
      <w:tr w:rsidR="0080587D" w:rsidRPr="00611600" w14:paraId="6F99FAA8" w14:textId="77777777" w:rsidTr="006F2172">
        <w:tc>
          <w:tcPr>
            <w:tcW w:w="2354" w:type="dxa"/>
            <w:shd w:val="clear" w:color="auto" w:fill="auto"/>
          </w:tcPr>
          <w:p w14:paraId="44D1E060" w14:textId="77777777" w:rsidR="0080587D" w:rsidRPr="00611600" w:rsidRDefault="0080587D" w:rsidP="0002378B">
            <w:pPr>
              <w:rPr>
                <w:rFonts w:cs="Arial"/>
                <w:b/>
              </w:rPr>
            </w:pPr>
            <w:r w:rsidRPr="00611600">
              <w:rPr>
                <w:rFonts w:cs="Arial"/>
                <w:b/>
              </w:rPr>
              <w:lastRenderedPageBreak/>
              <w:t xml:space="preserve">Role Specific Competency – Supporting People </w:t>
            </w:r>
          </w:p>
          <w:p w14:paraId="42999452" w14:textId="77777777" w:rsidR="0080587D" w:rsidRPr="00611600" w:rsidRDefault="0080587D" w:rsidP="0002378B">
            <w:pPr>
              <w:rPr>
                <w:rFonts w:cs="Arial"/>
                <w:b/>
              </w:rPr>
            </w:pPr>
          </w:p>
          <w:p w14:paraId="18DBF8A4" w14:textId="77777777" w:rsidR="0080587D" w:rsidRPr="00611600" w:rsidRDefault="0080587D" w:rsidP="0002378B">
            <w:pPr>
              <w:rPr>
                <w:rFonts w:cs="Arial"/>
                <w:b/>
              </w:rPr>
            </w:pPr>
          </w:p>
          <w:p w14:paraId="49DE5FCE" w14:textId="77777777" w:rsidR="0080587D" w:rsidRPr="00611600" w:rsidRDefault="0080587D" w:rsidP="0002378B">
            <w:pPr>
              <w:rPr>
                <w:rFonts w:cs="Arial"/>
                <w:b/>
              </w:rPr>
            </w:pPr>
          </w:p>
        </w:tc>
        <w:tc>
          <w:tcPr>
            <w:tcW w:w="6662" w:type="dxa"/>
            <w:shd w:val="clear" w:color="auto" w:fill="auto"/>
          </w:tcPr>
          <w:p w14:paraId="730E2C76" w14:textId="77777777" w:rsidR="0080587D" w:rsidRPr="007F77D9" w:rsidRDefault="0080587D" w:rsidP="009E2EDD">
            <w:pPr>
              <w:rPr>
                <w:rFonts w:cs="Arial"/>
              </w:rPr>
            </w:pPr>
            <w:r w:rsidRPr="007F77D9">
              <w:rPr>
                <w:rFonts w:cs="Arial"/>
                <w:b/>
              </w:rPr>
              <w:t>Essential:</w:t>
            </w:r>
          </w:p>
          <w:p w14:paraId="01CCA7C7" w14:textId="77777777" w:rsidR="00543B92" w:rsidRPr="007F77D9" w:rsidRDefault="00543B92" w:rsidP="0080587D">
            <w:pPr>
              <w:widowControl w:val="0"/>
              <w:numPr>
                <w:ilvl w:val="0"/>
                <w:numId w:val="22"/>
              </w:numPr>
              <w:adjustRightInd w:val="0"/>
              <w:textAlignment w:val="baseline"/>
              <w:rPr>
                <w:rFonts w:cs="Arial"/>
              </w:rPr>
            </w:pPr>
            <w:r w:rsidRPr="007F77D9">
              <w:rPr>
                <w:rFonts w:cs="Arial"/>
              </w:rPr>
              <w:t>Experience of working with people in mental health crisis</w:t>
            </w:r>
          </w:p>
          <w:p w14:paraId="234D28FA" w14:textId="77777777" w:rsidR="0080587D" w:rsidRPr="007F77D9" w:rsidRDefault="0080587D" w:rsidP="0080587D">
            <w:pPr>
              <w:widowControl w:val="0"/>
              <w:numPr>
                <w:ilvl w:val="0"/>
                <w:numId w:val="22"/>
              </w:numPr>
              <w:adjustRightInd w:val="0"/>
              <w:textAlignment w:val="baseline"/>
              <w:rPr>
                <w:rFonts w:cs="Arial"/>
              </w:rPr>
            </w:pPr>
            <w:r w:rsidRPr="007F77D9">
              <w:rPr>
                <w:rFonts w:cs="Arial"/>
              </w:rPr>
              <w:t xml:space="preserve">Consistently works with a person-centred approach.  </w:t>
            </w:r>
          </w:p>
          <w:p w14:paraId="6229D4B0" w14:textId="77777777" w:rsidR="0080587D" w:rsidRPr="007F77D9" w:rsidRDefault="0080587D" w:rsidP="0080587D">
            <w:pPr>
              <w:widowControl w:val="0"/>
              <w:numPr>
                <w:ilvl w:val="0"/>
                <w:numId w:val="22"/>
              </w:numPr>
              <w:adjustRightInd w:val="0"/>
              <w:textAlignment w:val="baseline"/>
              <w:rPr>
                <w:rFonts w:cs="Arial"/>
              </w:rPr>
            </w:pPr>
            <w:r w:rsidRPr="007F77D9">
              <w:rPr>
                <w:rFonts w:cs="Arial"/>
              </w:rPr>
              <w:t xml:space="preserve">Strives to establish and maintain the trust and confidence of </w:t>
            </w:r>
            <w:r w:rsidR="000C678D" w:rsidRPr="007F77D9">
              <w:rPr>
                <w:rFonts w:cs="Arial"/>
              </w:rPr>
              <w:t>centre</w:t>
            </w:r>
            <w:r w:rsidRPr="007F77D9">
              <w:rPr>
                <w:rFonts w:cs="Arial"/>
              </w:rPr>
              <w:t xml:space="preserve"> users. </w:t>
            </w:r>
          </w:p>
          <w:p w14:paraId="79D15AEC" w14:textId="77777777" w:rsidR="0080587D" w:rsidRPr="007F77D9" w:rsidRDefault="0080587D" w:rsidP="006F38A6">
            <w:pPr>
              <w:widowControl w:val="0"/>
              <w:numPr>
                <w:ilvl w:val="0"/>
                <w:numId w:val="22"/>
              </w:numPr>
              <w:adjustRightInd w:val="0"/>
              <w:textAlignment w:val="baseline"/>
              <w:rPr>
                <w:rFonts w:cs="Arial"/>
                <w:b/>
              </w:rPr>
            </w:pPr>
            <w:r w:rsidRPr="007F77D9">
              <w:rPr>
                <w:rFonts w:cs="Arial"/>
              </w:rPr>
              <w:t xml:space="preserve">Protects the rights and promote the interests of </w:t>
            </w:r>
            <w:r w:rsidR="000C678D" w:rsidRPr="007F77D9">
              <w:rPr>
                <w:rFonts w:cs="Arial"/>
              </w:rPr>
              <w:t>centre</w:t>
            </w:r>
            <w:r w:rsidRPr="007F77D9">
              <w:rPr>
                <w:rFonts w:cs="Arial"/>
              </w:rPr>
              <w:t xml:space="preserve"> users.</w:t>
            </w:r>
          </w:p>
        </w:tc>
      </w:tr>
    </w:tbl>
    <w:p w14:paraId="0131E0AB" w14:textId="77777777" w:rsidR="0080587D" w:rsidRPr="00611600" w:rsidRDefault="0080587D" w:rsidP="0080587D">
      <w:pPr>
        <w:widowControl w:val="0"/>
        <w:tabs>
          <w:tab w:val="left" w:pos="1836"/>
        </w:tabs>
        <w:autoSpaceDE w:val="0"/>
        <w:autoSpaceDN w:val="0"/>
        <w:adjustRightInd w:val="0"/>
        <w:spacing w:line="272" w:lineRule="exact"/>
        <w:jc w:val="both"/>
        <w:rPr>
          <w:rFonts w:cs="Arial"/>
          <w:b/>
          <w:bCs/>
          <w:lang w:val="en-US"/>
        </w:rPr>
      </w:pPr>
    </w:p>
    <w:p w14:paraId="7184A74E" w14:textId="77777777" w:rsidR="00BA55E0" w:rsidRPr="0013783B" w:rsidRDefault="00BA55E0" w:rsidP="00BA55E0">
      <w:pPr>
        <w:spacing w:line="264" w:lineRule="auto"/>
        <w:rPr>
          <w:rFonts w:ascii="Arial" w:hAnsi="Arial" w:cs="Arial"/>
          <w:b/>
          <w:sz w:val="22"/>
          <w:szCs w:val="22"/>
          <w:lang w:eastAsia="en-GB"/>
        </w:rPr>
      </w:pPr>
    </w:p>
    <w:p w14:paraId="09135B78" w14:textId="77777777" w:rsidR="006C7388" w:rsidRPr="00085326" w:rsidRDefault="006C7388" w:rsidP="002E7E0B">
      <w:pPr>
        <w:pStyle w:val="BodyText"/>
        <w:tabs>
          <w:tab w:val="left" w:pos="204"/>
        </w:tabs>
        <w:rPr>
          <w:rFonts w:cs="Arial"/>
        </w:rPr>
      </w:pPr>
    </w:p>
    <w:p w14:paraId="46A8BA79" w14:textId="77777777" w:rsidR="002E7E0B" w:rsidRPr="00936229" w:rsidRDefault="00BC7FFE" w:rsidP="00936229">
      <w:pPr>
        <w:rPr>
          <w:b/>
          <w:bCs/>
          <w:color w:val="E61D78"/>
        </w:rPr>
      </w:pPr>
      <w:r w:rsidRPr="00936229">
        <w:rPr>
          <w:b/>
          <w:bCs/>
          <w:color w:val="E61D78"/>
        </w:rPr>
        <w:t>Get in touch</w:t>
      </w:r>
    </w:p>
    <w:p w14:paraId="5206906B" w14:textId="77777777" w:rsidR="00BA55E0" w:rsidRPr="00BA55E0" w:rsidRDefault="00BA55E0" w:rsidP="00BA55E0">
      <w:pPr>
        <w:widowControl w:val="0"/>
        <w:spacing w:before="25" w:after="25"/>
        <w:jc w:val="both"/>
        <w:rPr>
          <w:rFonts w:eastAsia="Calibri" w:cs="Arial"/>
          <w:color w:val="000000"/>
        </w:rPr>
      </w:pPr>
      <w:r w:rsidRPr="00BA55E0">
        <w:rPr>
          <w:rFonts w:eastAsia="Calibri" w:cs="Arial"/>
          <w:color w:val="000000"/>
        </w:rPr>
        <w:t xml:space="preserve">If you’d like an informal chat about this role and working for Penumbra Mental Health, please contact: </w:t>
      </w:r>
      <w:hyperlink r:id="rId8" w:history="1">
        <w:r w:rsidR="009E0651" w:rsidRPr="004D1E09">
          <w:rPr>
            <w:rStyle w:val="Hyperlink"/>
            <w:rFonts w:eastAsia="Calibri" w:cs="Arial"/>
          </w:rPr>
          <w:t>barrie.hunter@penumbra.org.uk</w:t>
        </w:r>
      </w:hyperlink>
      <w:r w:rsidR="009E0651">
        <w:rPr>
          <w:rFonts w:eastAsia="Calibri" w:cs="Arial"/>
          <w:color w:val="000000"/>
        </w:rPr>
        <w:t xml:space="preserve"> or </w:t>
      </w:r>
      <w:hyperlink r:id="rId9" w:history="1">
        <w:r w:rsidR="00070F07" w:rsidRPr="00E5720D">
          <w:rPr>
            <w:rStyle w:val="Hyperlink"/>
            <w:rFonts w:eastAsia="Calibri" w:cs="Arial"/>
          </w:rPr>
          <w:t>nick.bell@penumbra.org.uk</w:t>
        </w:r>
      </w:hyperlink>
      <w:r w:rsidR="00FB2B79">
        <w:rPr>
          <w:rFonts w:eastAsia="Calibri" w:cs="Arial"/>
          <w:color w:val="000000"/>
        </w:rPr>
        <w:t xml:space="preserve"> </w:t>
      </w:r>
    </w:p>
    <w:p w14:paraId="60DF3841" w14:textId="77777777" w:rsidR="00BA55E0" w:rsidRPr="00BA55E0" w:rsidRDefault="00BA55E0" w:rsidP="00BA55E0">
      <w:pPr>
        <w:widowControl w:val="0"/>
        <w:spacing w:before="25" w:after="25"/>
        <w:jc w:val="both"/>
        <w:rPr>
          <w:rFonts w:eastAsia="Calibri" w:cs="Arial"/>
          <w:color w:val="000000"/>
        </w:rPr>
      </w:pPr>
    </w:p>
    <w:p w14:paraId="6E7DF837" w14:textId="77777777" w:rsidR="00BA55E0" w:rsidRPr="00BA55E0" w:rsidRDefault="00BA55E0" w:rsidP="00BA55E0">
      <w:pPr>
        <w:widowControl w:val="0"/>
        <w:spacing w:before="25" w:after="25"/>
        <w:jc w:val="both"/>
        <w:rPr>
          <w:rFonts w:eastAsia="Calibri" w:cs="Arial"/>
          <w:color w:val="000000"/>
        </w:rPr>
      </w:pPr>
      <w:r w:rsidRPr="00BA55E0">
        <w:rPr>
          <w:rFonts w:eastAsia="Calibri" w:cs="Arial"/>
          <w:color w:val="000000"/>
        </w:rPr>
        <w:t xml:space="preserve">For more on our who we are visit: </w:t>
      </w:r>
      <w:hyperlink r:id="rId10" w:history="1">
        <w:r w:rsidRPr="00083708">
          <w:rPr>
            <w:rStyle w:val="Hyperlink"/>
            <w:rFonts w:eastAsia="Calibri" w:cs="Arial"/>
          </w:rPr>
          <w:t>penumbra.org.uk</w:t>
        </w:r>
        <w:r w:rsidR="00083708" w:rsidRPr="00083708">
          <w:rPr>
            <w:rStyle w:val="Hyperlink"/>
            <w:rFonts w:eastAsia="Calibri" w:cs="Arial"/>
          </w:rPr>
          <w:t>/journeys</w:t>
        </w:r>
      </w:hyperlink>
    </w:p>
    <w:p w14:paraId="71A857AE" w14:textId="77777777" w:rsidR="00BA55E0" w:rsidRPr="00BA55E0" w:rsidRDefault="00BA55E0" w:rsidP="00BA55E0">
      <w:pPr>
        <w:widowControl w:val="0"/>
        <w:spacing w:before="25" w:after="25"/>
        <w:jc w:val="both"/>
        <w:rPr>
          <w:rFonts w:eastAsia="Calibri" w:cs="Arial"/>
          <w:color w:val="000000"/>
        </w:rPr>
      </w:pPr>
    </w:p>
    <w:p w14:paraId="6238983C" w14:textId="77777777" w:rsidR="00BC7FFE" w:rsidRPr="00085326" w:rsidRDefault="00083708" w:rsidP="00BA55E0">
      <w:pPr>
        <w:widowControl w:val="0"/>
        <w:spacing w:before="25" w:after="25"/>
        <w:jc w:val="both"/>
        <w:rPr>
          <w:rFonts w:eastAsia="Calibri" w:cs="Arial"/>
          <w:color w:val="000000"/>
        </w:rPr>
      </w:pPr>
      <w:r>
        <w:rPr>
          <w:rFonts w:eastAsia="Calibri" w:cs="Arial"/>
          <w:color w:val="000000"/>
        </w:rPr>
        <w:t xml:space="preserve">Don’t forget to check </w:t>
      </w:r>
      <w:r w:rsidR="002E69C5">
        <w:rPr>
          <w:rFonts w:eastAsia="Calibri" w:cs="Arial"/>
          <w:color w:val="000000"/>
        </w:rPr>
        <w:t>out our team films</w:t>
      </w:r>
      <w:r w:rsidR="00BA55E0" w:rsidRPr="00BA55E0">
        <w:rPr>
          <w:rFonts w:eastAsia="Calibri" w:cs="Arial"/>
          <w:color w:val="000000"/>
        </w:rPr>
        <w:t xml:space="preserve">:  </w:t>
      </w:r>
      <w:hyperlink r:id="rId11" w:history="1">
        <w:r w:rsidR="00BA55E0" w:rsidRPr="00083708">
          <w:rPr>
            <w:rStyle w:val="Hyperlink"/>
            <w:rFonts w:eastAsia="Calibri" w:cs="Arial"/>
          </w:rPr>
          <w:t>penumbra.org.uk/careers</w:t>
        </w:r>
      </w:hyperlink>
    </w:p>
    <w:p w14:paraId="30351089" w14:textId="77777777" w:rsidR="004A1C54" w:rsidRPr="00085326" w:rsidRDefault="004A1C54" w:rsidP="00535BC4"/>
    <w:p w14:paraId="7EC83055" w14:textId="77777777" w:rsidR="0083278C" w:rsidRPr="00085326" w:rsidRDefault="0083278C" w:rsidP="00535BC4"/>
    <w:sectPr w:rsidR="0083278C" w:rsidRPr="00085326" w:rsidSect="00606DAB">
      <w:headerReference w:type="even" r:id="rId12"/>
      <w:headerReference w:type="default" r:id="rId13"/>
      <w:footerReference w:type="default" r:id="rId14"/>
      <w:headerReference w:type="first" r:id="rId15"/>
      <w:pgSz w:w="11906" w:h="16838"/>
      <w:pgMar w:top="1440" w:right="1440" w:bottom="226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2A6B" w14:textId="77777777" w:rsidR="00E72EAF" w:rsidRDefault="00E72EAF" w:rsidP="00606DAB">
      <w:r>
        <w:separator/>
      </w:r>
    </w:p>
  </w:endnote>
  <w:endnote w:type="continuationSeparator" w:id="0">
    <w:p w14:paraId="6F7E46B0" w14:textId="77777777" w:rsidR="00E72EAF" w:rsidRDefault="00E72EAF" w:rsidP="0060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erfens Bold">
    <w:altName w:val="Calibri"/>
    <w:panose1 w:val="00000000000000000000"/>
    <w:charset w:val="4D"/>
    <w:family w:val="auto"/>
    <w:notTrueType/>
    <w:pitch w:val="variable"/>
    <w:sig w:usb0="A000002F" w:usb1="5000005B" w:usb2="00000000" w:usb3="00000000" w:csb0="00000193" w:csb1="00000000"/>
  </w:font>
  <w:font w:name="Terfens Regular">
    <w:altName w:val="Calibri"/>
    <w:panose1 w:val="00000000000000000000"/>
    <w:charset w:val="4D"/>
    <w:family w:val="auto"/>
    <w:notTrueType/>
    <w:pitch w:val="variable"/>
    <w:sig w:usb0="A000002F" w:usb1="50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B1B4" w14:textId="77777777" w:rsidR="002B43E4" w:rsidRDefault="008F0985" w:rsidP="00606DAB">
    <w:pPr>
      <w:pStyle w:val="Footer"/>
    </w:pPr>
    <w:r>
      <w:rPr>
        <w:noProof/>
      </w:rPr>
      <w:drawing>
        <wp:inline distT="0" distB="0" distL="0" distR="0" wp14:anchorId="7170BCA7" wp14:editId="0D02422A">
          <wp:extent cx="5731510" cy="588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731510" cy="5880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A012" w14:textId="77777777" w:rsidR="00E72EAF" w:rsidRDefault="00E72EAF" w:rsidP="00606DAB">
      <w:r>
        <w:separator/>
      </w:r>
    </w:p>
  </w:footnote>
  <w:footnote w:type="continuationSeparator" w:id="0">
    <w:p w14:paraId="49AA5138" w14:textId="77777777" w:rsidR="00E72EAF" w:rsidRDefault="00E72EAF" w:rsidP="0060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F90E" w14:textId="77777777" w:rsidR="00ED3039" w:rsidRDefault="002E185E" w:rsidP="00606DAB">
    <w:pPr>
      <w:pStyle w:val="Header"/>
    </w:pPr>
    <w:r>
      <w:rPr>
        <w:noProof/>
      </w:rPr>
      <w:pict w14:anchorId="29075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8141" o:spid="_x0000_s2051" type="#_x0000_t75" alt="Page watermark" style="position:absolute;margin-left:0;margin-top:0;width:620pt;height:877pt;z-index:-251652096;mso-wrap-edited:f;mso-width-percent:0;mso-height-percent:0;mso-position-horizontal:center;mso-position-horizontal-relative:margin;mso-position-vertical:center;mso-position-vertical-relative:margin;mso-width-percent:0;mso-height-percent:0" o:allowincell="f">
          <v:imagedata r:id="rId1" o:title="Page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A6D9" w14:textId="77777777" w:rsidR="00E306F5" w:rsidRDefault="002E185E" w:rsidP="00606DAB">
    <w:pPr>
      <w:pStyle w:val="Header"/>
    </w:pPr>
    <w:r>
      <w:rPr>
        <w:noProof/>
      </w:rPr>
      <w:pict w14:anchorId="18DC9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8142" o:spid="_x0000_s2050" type="#_x0000_t75" alt="Page watermark" style="position:absolute;margin-left:0;margin-top:0;width:620pt;height:877pt;z-index:-251649024;mso-wrap-edited:f;mso-width-percent:0;mso-height-percent:0;mso-position-horizontal:center;mso-position-horizontal-relative:margin;mso-position-vertical:center;mso-position-vertical-relative:margin;mso-width-percent:0;mso-height-percent:0" o:allowincell="f">
          <v:imagedata r:id="rId1" o:title="Page watermark" gain="19661f" blacklevel="22938f"/>
          <w10:wrap anchorx="margin" anchory="margin"/>
        </v:shape>
      </w:pict>
    </w:r>
    <w:r w:rsidR="00E306F5">
      <w:rPr>
        <w:noProof/>
      </w:rPr>
      <w:drawing>
        <wp:anchor distT="0" distB="0" distL="114300" distR="114300" simplePos="0" relativeHeight="251658240" behindDoc="0" locked="0" layoutInCell="1" allowOverlap="1" wp14:anchorId="60BD621F" wp14:editId="5C6A3499">
          <wp:simplePos x="0" y="0"/>
          <wp:positionH relativeFrom="column">
            <wp:posOffset>3811270</wp:posOffset>
          </wp:positionH>
          <wp:positionV relativeFrom="paragraph">
            <wp:posOffset>21682</wp:posOffset>
          </wp:positionV>
          <wp:extent cx="2293620" cy="485140"/>
          <wp:effectExtent l="0" t="0" r="508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93620" cy="4851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EED0" w14:textId="77777777" w:rsidR="00ED3039" w:rsidRDefault="002E185E" w:rsidP="00606DAB">
    <w:pPr>
      <w:pStyle w:val="Header"/>
    </w:pPr>
    <w:r>
      <w:rPr>
        <w:noProof/>
      </w:rPr>
      <w:pict w14:anchorId="2AB10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8140" o:spid="_x0000_s2049" type="#_x0000_t75" alt="Page watermark" style="position:absolute;margin-left:0;margin-top:0;width:620pt;height:877pt;z-index:-251655168;mso-wrap-edited:f;mso-width-percent:0;mso-height-percent:0;mso-position-horizontal:center;mso-position-horizontal-relative:margin;mso-position-vertical:center;mso-position-vertical-relative:margin;mso-width-percent:0;mso-height-percent:0" o:allowincell="f">
          <v:imagedata r:id="rId1" o:title="Page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649" type="#_x0000_t75" style="width:467.95pt;height:381.9pt" o:bullet="t">
        <v:imagedata r:id="rId1" o:title="Penumbra Logos RGB_RGB Penumbra Colour Infinity "/>
      </v:shape>
    </w:pict>
  </w:numPicBullet>
  <w:abstractNum w:abstractNumId="0" w15:restartNumberingAfterBreak="0">
    <w:nsid w:val="0A687231"/>
    <w:multiLevelType w:val="hybridMultilevel"/>
    <w:tmpl w:val="2E30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5083"/>
    <w:multiLevelType w:val="hybridMultilevel"/>
    <w:tmpl w:val="76226352"/>
    <w:lvl w:ilvl="0" w:tplc="04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27F20"/>
    <w:multiLevelType w:val="hybridMultilevel"/>
    <w:tmpl w:val="8324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C0645"/>
    <w:multiLevelType w:val="hybridMultilevel"/>
    <w:tmpl w:val="5AE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82228"/>
    <w:multiLevelType w:val="hybridMultilevel"/>
    <w:tmpl w:val="340A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634C"/>
    <w:multiLevelType w:val="hybridMultilevel"/>
    <w:tmpl w:val="3B34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B3A0E"/>
    <w:multiLevelType w:val="hybridMultilevel"/>
    <w:tmpl w:val="C5B2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43850"/>
    <w:multiLevelType w:val="hybridMultilevel"/>
    <w:tmpl w:val="F53A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42888"/>
    <w:multiLevelType w:val="hybridMultilevel"/>
    <w:tmpl w:val="4C80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53D0F"/>
    <w:multiLevelType w:val="multilevel"/>
    <w:tmpl w:val="519A193E"/>
    <w:lvl w:ilvl="0">
      <w:start w:val="1"/>
      <w:numFmt w:val="bullet"/>
      <w:lvlText w:val=""/>
      <w:lvlJc w:val="left"/>
      <w:pPr>
        <w:tabs>
          <w:tab w:val="num" w:pos="720"/>
        </w:tabs>
        <w:ind w:left="720" w:hanging="360"/>
      </w:pPr>
      <w:rPr>
        <w:rFonts w:ascii="Symbol" w:hAnsi="Symbol" w:hint="default"/>
        <w:color w:val="6B216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A2184"/>
    <w:multiLevelType w:val="hybridMultilevel"/>
    <w:tmpl w:val="F2C8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D3023"/>
    <w:multiLevelType w:val="hybridMultilevel"/>
    <w:tmpl w:val="B086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95010"/>
    <w:multiLevelType w:val="hybridMultilevel"/>
    <w:tmpl w:val="5E2E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86713"/>
    <w:multiLevelType w:val="hybridMultilevel"/>
    <w:tmpl w:val="C0B8CA58"/>
    <w:lvl w:ilvl="0" w:tplc="8078F9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C4E50"/>
    <w:multiLevelType w:val="hybridMultilevel"/>
    <w:tmpl w:val="3CC6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E245F"/>
    <w:multiLevelType w:val="hybridMultilevel"/>
    <w:tmpl w:val="3776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85CB0"/>
    <w:multiLevelType w:val="hybridMultilevel"/>
    <w:tmpl w:val="A2F2C65E"/>
    <w:lvl w:ilvl="0" w:tplc="04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2B70"/>
    <w:multiLevelType w:val="hybridMultilevel"/>
    <w:tmpl w:val="4D06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666BA"/>
    <w:multiLevelType w:val="hybridMultilevel"/>
    <w:tmpl w:val="9B32378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D216C1"/>
    <w:multiLevelType w:val="hybridMultilevel"/>
    <w:tmpl w:val="4D56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C5C83"/>
    <w:multiLevelType w:val="hybridMultilevel"/>
    <w:tmpl w:val="9D380110"/>
    <w:lvl w:ilvl="0" w:tplc="2DA2F878">
      <w:start w:val="1"/>
      <w:numFmt w:val="bullet"/>
      <w:pStyle w:val="Bulletpoints"/>
      <w:lvlText w:val=""/>
      <w:lvlPicBulletId w:val="0"/>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8006E"/>
    <w:multiLevelType w:val="hybridMultilevel"/>
    <w:tmpl w:val="5502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348A0"/>
    <w:multiLevelType w:val="hybridMultilevel"/>
    <w:tmpl w:val="C2DAAEB4"/>
    <w:lvl w:ilvl="0" w:tplc="CE2AC8DE">
      <w:start w:val="1"/>
      <w:numFmt w:val="bullet"/>
      <w:lvlText w:val=""/>
      <w:lvlPicBulletId w:val="0"/>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856B0"/>
    <w:multiLevelType w:val="hybridMultilevel"/>
    <w:tmpl w:val="AF32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56B12"/>
    <w:multiLevelType w:val="hybridMultilevel"/>
    <w:tmpl w:val="CB04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96F4F"/>
    <w:multiLevelType w:val="hybridMultilevel"/>
    <w:tmpl w:val="02C2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6D39F9"/>
    <w:multiLevelType w:val="hybridMultilevel"/>
    <w:tmpl w:val="136C9B36"/>
    <w:lvl w:ilvl="0" w:tplc="08090001">
      <w:start w:val="1"/>
      <w:numFmt w:val="bullet"/>
      <w:lvlText w:val=""/>
      <w:lvlJc w:val="left"/>
      <w:pPr>
        <w:ind w:left="720" w:hanging="360"/>
      </w:pPr>
      <w:rPr>
        <w:rFonts w:ascii="Symbol" w:hAnsi="Symbol" w:hint="default"/>
      </w:rPr>
    </w:lvl>
    <w:lvl w:ilvl="1" w:tplc="D3B2F182">
      <w:numFmt w:val="bullet"/>
      <w:lvlText w:val="•"/>
      <w:lvlJc w:val="left"/>
      <w:pPr>
        <w:ind w:left="1800" w:hanging="720"/>
      </w:pPr>
      <w:rPr>
        <w:rFonts w:ascii="Roboto" w:eastAsiaTheme="minorHAnsi" w:hAnsi="Roboto"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C3CAB"/>
    <w:multiLevelType w:val="hybridMultilevel"/>
    <w:tmpl w:val="6C2C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D4DBF"/>
    <w:multiLevelType w:val="hybridMultilevel"/>
    <w:tmpl w:val="BB8692DC"/>
    <w:lvl w:ilvl="0" w:tplc="8078F9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A57D40"/>
    <w:multiLevelType w:val="hybridMultilevel"/>
    <w:tmpl w:val="9B9C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8829AB"/>
    <w:multiLevelType w:val="hybridMultilevel"/>
    <w:tmpl w:val="80387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15AF7"/>
    <w:multiLevelType w:val="hybridMultilevel"/>
    <w:tmpl w:val="FC7A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6677B8"/>
    <w:multiLevelType w:val="hybridMultilevel"/>
    <w:tmpl w:val="31D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1137833">
    <w:abstractNumId w:val="20"/>
  </w:num>
  <w:num w:numId="2" w16cid:durableId="1392728124">
    <w:abstractNumId w:val="9"/>
  </w:num>
  <w:num w:numId="3" w16cid:durableId="848833392">
    <w:abstractNumId w:val="1"/>
  </w:num>
  <w:num w:numId="4" w16cid:durableId="1430158012">
    <w:abstractNumId w:val="16"/>
  </w:num>
  <w:num w:numId="5" w16cid:durableId="117377112">
    <w:abstractNumId w:val="13"/>
  </w:num>
  <w:num w:numId="6" w16cid:durableId="388770503">
    <w:abstractNumId w:val="21"/>
  </w:num>
  <w:num w:numId="7" w16cid:durableId="451244848">
    <w:abstractNumId w:val="0"/>
  </w:num>
  <w:num w:numId="8" w16cid:durableId="1070738203">
    <w:abstractNumId w:val="8"/>
  </w:num>
  <w:num w:numId="9" w16cid:durableId="1089933133">
    <w:abstractNumId w:val="5"/>
  </w:num>
  <w:num w:numId="10" w16cid:durableId="914322948">
    <w:abstractNumId w:val="31"/>
  </w:num>
  <w:num w:numId="11" w16cid:durableId="1473139256">
    <w:abstractNumId w:val="15"/>
  </w:num>
  <w:num w:numId="12" w16cid:durableId="1691832460">
    <w:abstractNumId w:val="17"/>
  </w:num>
  <w:num w:numId="13" w16cid:durableId="413286116">
    <w:abstractNumId w:val="30"/>
  </w:num>
  <w:num w:numId="14" w16cid:durableId="566769947">
    <w:abstractNumId w:val="12"/>
  </w:num>
  <w:num w:numId="15" w16cid:durableId="1425766649">
    <w:abstractNumId w:val="32"/>
  </w:num>
  <w:num w:numId="16" w16cid:durableId="840504638">
    <w:abstractNumId w:val="19"/>
  </w:num>
  <w:num w:numId="17" w16cid:durableId="469329087">
    <w:abstractNumId w:val="23"/>
  </w:num>
  <w:num w:numId="18" w16cid:durableId="841359699">
    <w:abstractNumId w:val="24"/>
  </w:num>
  <w:num w:numId="19" w16cid:durableId="1320230323">
    <w:abstractNumId w:val="6"/>
  </w:num>
  <w:num w:numId="20" w16cid:durableId="1834447851">
    <w:abstractNumId w:val="27"/>
  </w:num>
  <w:num w:numId="21" w16cid:durableId="1049188035">
    <w:abstractNumId w:val="11"/>
  </w:num>
  <w:num w:numId="22" w16cid:durableId="608437934">
    <w:abstractNumId w:val="3"/>
  </w:num>
  <w:num w:numId="23" w16cid:durableId="1755321166">
    <w:abstractNumId w:val="2"/>
  </w:num>
  <w:num w:numId="24" w16cid:durableId="1229875326">
    <w:abstractNumId w:val="22"/>
  </w:num>
  <w:num w:numId="25" w16cid:durableId="1914730134">
    <w:abstractNumId w:val="4"/>
  </w:num>
  <w:num w:numId="26" w16cid:durableId="1035812925">
    <w:abstractNumId w:val="29"/>
  </w:num>
  <w:num w:numId="27" w16cid:durableId="20978468">
    <w:abstractNumId w:val="25"/>
  </w:num>
  <w:num w:numId="28" w16cid:durableId="2070030722">
    <w:abstractNumId w:val="14"/>
  </w:num>
  <w:num w:numId="29" w16cid:durableId="1105534423">
    <w:abstractNumId w:val="7"/>
  </w:num>
  <w:num w:numId="30" w16cid:durableId="159007301">
    <w:abstractNumId w:val="28"/>
  </w:num>
  <w:num w:numId="31" w16cid:durableId="714888591">
    <w:abstractNumId w:val="18"/>
  </w:num>
  <w:num w:numId="32" w16cid:durableId="2080905029">
    <w:abstractNumId w:val="30"/>
  </w:num>
  <w:num w:numId="33" w16cid:durableId="1201015262">
    <w:abstractNumId w:val="26"/>
  </w:num>
  <w:num w:numId="34" w16cid:durableId="148257914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85"/>
    <w:rsid w:val="00002497"/>
    <w:rsid w:val="00034646"/>
    <w:rsid w:val="000405D8"/>
    <w:rsid w:val="0004249C"/>
    <w:rsid w:val="0005244D"/>
    <w:rsid w:val="0005486A"/>
    <w:rsid w:val="000648D7"/>
    <w:rsid w:val="00070F07"/>
    <w:rsid w:val="000726B3"/>
    <w:rsid w:val="00083708"/>
    <w:rsid w:val="00084B0E"/>
    <w:rsid w:val="00085326"/>
    <w:rsid w:val="000874CD"/>
    <w:rsid w:val="000B178E"/>
    <w:rsid w:val="000C0A52"/>
    <w:rsid w:val="000C678D"/>
    <w:rsid w:val="000D12B6"/>
    <w:rsid w:val="000E20D4"/>
    <w:rsid w:val="000F153C"/>
    <w:rsid w:val="000F299B"/>
    <w:rsid w:val="000F3CF3"/>
    <w:rsid w:val="0011077F"/>
    <w:rsid w:val="001113C2"/>
    <w:rsid w:val="00125A30"/>
    <w:rsid w:val="00133439"/>
    <w:rsid w:val="00152DCE"/>
    <w:rsid w:val="001532D2"/>
    <w:rsid w:val="00163009"/>
    <w:rsid w:val="00175623"/>
    <w:rsid w:val="00193069"/>
    <w:rsid w:val="001A019A"/>
    <w:rsid w:val="001A140C"/>
    <w:rsid w:val="001B26F4"/>
    <w:rsid w:val="001C53C5"/>
    <w:rsid w:val="00203039"/>
    <w:rsid w:val="0020428D"/>
    <w:rsid w:val="0020455C"/>
    <w:rsid w:val="0021369F"/>
    <w:rsid w:val="0021537C"/>
    <w:rsid w:val="002442B4"/>
    <w:rsid w:val="00250016"/>
    <w:rsid w:val="00253294"/>
    <w:rsid w:val="00273F93"/>
    <w:rsid w:val="002752C8"/>
    <w:rsid w:val="002864DE"/>
    <w:rsid w:val="002A2B8E"/>
    <w:rsid w:val="002A5BCC"/>
    <w:rsid w:val="002B317E"/>
    <w:rsid w:val="002B43E4"/>
    <w:rsid w:val="002C25B3"/>
    <w:rsid w:val="002C618B"/>
    <w:rsid w:val="002C677A"/>
    <w:rsid w:val="002E185E"/>
    <w:rsid w:val="002E69C5"/>
    <w:rsid w:val="002E7E0B"/>
    <w:rsid w:val="002F1579"/>
    <w:rsid w:val="002F1F94"/>
    <w:rsid w:val="0030593C"/>
    <w:rsid w:val="00311A43"/>
    <w:rsid w:val="003152C6"/>
    <w:rsid w:val="00331504"/>
    <w:rsid w:val="00340A85"/>
    <w:rsid w:val="00342523"/>
    <w:rsid w:val="0035198A"/>
    <w:rsid w:val="00371271"/>
    <w:rsid w:val="00371AE0"/>
    <w:rsid w:val="00375A69"/>
    <w:rsid w:val="00377883"/>
    <w:rsid w:val="00381E00"/>
    <w:rsid w:val="003C3034"/>
    <w:rsid w:val="003E2B10"/>
    <w:rsid w:val="003E670F"/>
    <w:rsid w:val="003E75A1"/>
    <w:rsid w:val="003F143D"/>
    <w:rsid w:val="00401374"/>
    <w:rsid w:val="00474BFB"/>
    <w:rsid w:val="00483788"/>
    <w:rsid w:val="004932EB"/>
    <w:rsid w:val="00494482"/>
    <w:rsid w:val="004A1C54"/>
    <w:rsid w:val="004B67CB"/>
    <w:rsid w:val="004D7EF2"/>
    <w:rsid w:val="004E678C"/>
    <w:rsid w:val="004F5866"/>
    <w:rsid w:val="00515B90"/>
    <w:rsid w:val="00517C76"/>
    <w:rsid w:val="00520117"/>
    <w:rsid w:val="005230EF"/>
    <w:rsid w:val="00526C99"/>
    <w:rsid w:val="00535725"/>
    <w:rsid w:val="00535BC4"/>
    <w:rsid w:val="00543B92"/>
    <w:rsid w:val="0054597C"/>
    <w:rsid w:val="0055001D"/>
    <w:rsid w:val="0055202B"/>
    <w:rsid w:val="00560DE8"/>
    <w:rsid w:val="0056355E"/>
    <w:rsid w:val="00577756"/>
    <w:rsid w:val="005D1D3E"/>
    <w:rsid w:val="005E4585"/>
    <w:rsid w:val="006019DB"/>
    <w:rsid w:val="00605AA9"/>
    <w:rsid w:val="00606DAB"/>
    <w:rsid w:val="00610B7D"/>
    <w:rsid w:val="00611600"/>
    <w:rsid w:val="00612B58"/>
    <w:rsid w:val="00613035"/>
    <w:rsid w:val="00634128"/>
    <w:rsid w:val="00635CE2"/>
    <w:rsid w:val="006370FF"/>
    <w:rsid w:val="00651EF6"/>
    <w:rsid w:val="00682E63"/>
    <w:rsid w:val="006872B2"/>
    <w:rsid w:val="00687A68"/>
    <w:rsid w:val="006C7388"/>
    <w:rsid w:val="006E7E56"/>
    <w:rsid w:val="006F1A10"/>
    <w:rsid w:val="006F2172"/>
    <w:rsid w:val="006F38A6"/>
    <w:rsid w:val="006F3D93"/>
    <w:rsid w:val="00702D8B"/>
    <w:rsid w:val="007518F4"/>
    <w:rsid w:val="0078270E"/>
    <w:rsid w:val="007A7B4B"/>
    <w:rsid w:val="007C3A47"/>
    <w:rsid w:val="007D5BD3"/>
    <w:rsid w:val="007D73F6"/>
    <w:rsid w:val="007E377A"/>
    <w:rsid w:val="007E4A9A"/>
    <w:rsid w:val="007F2C4C"/>
    <w:rsid w:val="007F77D9"/>
    <w:rsid w:val="00803BF5"/>
    <w:rsid w:val="0080587D"/>
    <w:rsid w:val="008062DD"/>
    <w:rsid w:val="00807A2E"/>
    <w:rsid w:val="00814FFB"/>
    <w:rsid w:val="008157E9"/>
    <w:rsid w:val="0082667B"/>
    <w:rsid w:val="0083278C"/>
    <w:rsid w:val="00834EAF"/>
    <w:rsid w:val="00856E4E"/>
    <w:rsid w:val="00896ADC"/>
    <w:rsid w:val="008A3188"/>
    <w:rsid w:val="008A682E"/>
    <w:rsid w:val="008D343B"/>
    <w:rsid w:val="008F0985"/>
    <w:rsid w:val="008F703B"/>
    <w:rsid w:val="008F7CEF"/>
    <w:rsid w:val="00921FC9"/>
    <w:rsid w:val="009244FB"/>
    <w:rsid w:val="00926AFC"/>
    <w:rsid w:val="00936229"/>
    <w:rsid w:val="009420B0"/>
    <w:rsid w:val="009478CD"/>
    <w:rsid w:val="00975EAE"/>
    <w:rsid w:val="00980320"/>
    <w:rsid w:val="009971F8"/>
    <w:rsid w:val="009B0510"/>
    <w:rsid w:val="009C6F39"/>
    <w:rsid w:val="009D1C63"/>
    <w:rsid w:val="009D6D09"/>
    <w:rsid w:val="009E0651"/>
    <w:rsid w:val="009E2EDD"/>
    <w:rsid w:val="009E4226"/>
    <w:rsid w:val="009E50F5"/>
    <w:rsid w:val="009E7D49"/>
    <w:rsid w:val="009F04C0"/>
    <w:rsid w:val="009F356A"/>
    <w:rsid w:val="00A0690F"/>
    <w:rsid w:val="00A1182F"/>
    <w:rsid w:val="00A15AB0"/>
    <w:rsid w:val="00A50B39"/>
    <w:rsid w:val="00A7373D"/>
    <w:rsid w:val="00A837BD"/>
    <w:rsid w:val="00A85D1B"/>
    <w:rsid w:val="00A9071F"/>
    <w:rsid w:val="00AA5410"/>
    <w:rsid w:val="00AA6987"/>
    <w:rsid w:val="00AB17E8"/>
    <w:rsid w:val="00AC1C9C"/>
    <w:rsid w:val="00AE2596"/>
    <w:rsid w:val="00AF1F3E"/>
    <w:rsid w:val="00AF6312"/>
    <w:rsid w:val="00B15492"/>
    <w:rsid w:val="00B36106"/>
    <w:rsid w:val="00B53C4A"/>
    <w:rsid w:val="00B541AD"/>
    <w:rsid w:val="00B614CC"/>
    <w:rsid w:val="00B77B0C"/>
    <w:rsid w:val="00B81974"/>
    <w:rsid w:val="00B81CCF"/>
    <w:rsid w:val="00B953D4"/>
    <w:rsid w:val="00BA55E0"/>
    <w:rsid w:val="00BB0383"/>
    <w:rsid w:val="00BC6345"/>
    <w:rsid w:val="00BC7FFE"/>
    <w:rsid w:val="00BE5852"/>
    <w:rsid w:val="00C00786"/>
    <w:rsid w:val="00C153EE"/>
    <w:rsid w:val="00C26983"/>
    <w:rsid w:val="00C27AB5"/>
    <w:rsid w:val="00C46FD1"/>
    <w:rsid w:val="00C81D61"/>
    <w:rsid w:val="00CA5798"/>
    <w:rsid w:val="00CA6662"/>
    <w:rsid w:val="00CC2538"/>
    <w:rsid w:val="00CC4BAF"/>
    <w:rsid w:val="00CE50B2"/>
    <w:rsid w:val="00CF30FE"/>
    <w:rsid w:val="00D01C4E"/>
    <w:rsid w:val="00D363AB"/>
    <w:rsid w:val="00D41CA5"/>
    <w:rsid w:val="00D45315"/>
    <w:rsid w:val="00D45B32"/>
    <w:rsid w:val="00D75246"/>
    <w:rsid w:val="00DB0E4D"/>
    <w:rsid w:val="00DC1FC2"/>
    <w:rsid w:val="00DC6FDA"/>
    <w:rsid w:val="00DD22E3"/>
    <w:rsid w:val="00DD3FDF"/>
    <w:rsid w:val="00E07399"/>
    <w:rsid w:val="00E22790"/>
    <w:rsid w:val="00E237BF"/>
    <w:rsid w:val="00E24941"/>
    <w:rsid w:val="00E306F5"/>
    <w:rsid w:val="00E35481"/>
    <w:rsid w:val="00E525D4"/>
    <w:rsid w:val="00E713E9"/>
    <w:rsid w:val="00E72EAF"/>
    <w:rsid w:val="00E90E2F"/>
    <w:rsid w:val="00E974F3"/>
    <w:rsid w:val="00EB3EA3"/>
    <w:rsid w:val="00ED3039"/>
    <w:rsid w:val="00EE74DB"/>
    <w:rsid w:val="00F10325"/>
    <w:rsid w:val="00F213EB"/>
    <w:rsid w:val="00F21618"/>
    <w:rsid w:val="00F416FF"/>
    <w:rsid w:val="00F479BB"/>
    <w:rsid w:val="00F56832"/>
    <w:rsid w:val="00F615FD"/>
    <w:rsid w:val="00F61FF6"/>
    <w:rsid w:val="00F72FB9"/>
    <w:rsid w:val="00F800A3"/>
    <w:rsid w:val="00F834E6"/>
    <w:rsid w:val="00F85953"/>
    <w:rsid w:val="00F97D9E"/>
    <w:rsid w:val="00FA3737"/>
    <w:rsid w:val="00FB2B79"/>
    <w:rsid w:val="00FC1E61"/>
    <w:rsid w:val="00FD3A3A"/>
    <w:rsid w:val="00FF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29ED94"/>
  <w15:chartTrackingRefBased/>
  <w15:docId w15:val="{EDD748D2-F142-A44D-8C96-2BB69004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606DAB"/>
    <w:rPr>
      <w:rFonts w:ascii="Roboto" w:hAnsi="Roboto"/>
    </w:rPr>
  </w:style>
  <w:style w:type="paragraph" w:styleId="Heading1">
    <w:name w:val="heading 1"/>
    <w:aliases w:val="Main Heading"/>
    <w:basedOn w:val="Normal"/>
    <w:next w:val="Normal"/>
    <w:link w:val="Heading1Char"/>
    <w:uiPriority w:val="9"/>
    <w:qFormat/>
    <w:rsid w:val="00606DAB"/>
    <w:pPr>
      <w:keepNext/>
      <w:keepLines/>
      <w:outlineLvl w:val="0"/>
    </w:pPr>
    <w:rPr>
      <w:rFonts w:ascii="Terfens Bold" w:eastAsiaTheme="majorEastAsia" w:hAnsi="Terfens Bold" w:cstheme="majorBidi"/>
      <w:b/>
      <w:color w:val="6B2168"/>
      <w:sz w:val="30"/>
      <w:szCs w:val="32"/>
    </w:rPr>
  </w:style>
  <w:style w:type="paragraph" w:styleId="Heading2">
    <w:name w:val="heading 2"/>
    <w:aliases w:val="Sub Heading Pink"/>
    <w:basedOn w:val="Normal"/>
    <w:next w:val="BodyText"/>
    <w:link w:val="Heading2Char"/>
    <w:uiPriority w:val="9"/>
    <w:unhideWhenUsed/>
    <w:qFormat/>
    <w:rsid w:val="00606DAB"/>
    <w:pPr>
      <w:keepNext/>
      <w:keepLines/>
      <w:outlineLvl w:val="1"/>
    </w:pPr>
    <w:rPr>
      <w:rFonts w:ascii="Terfens Regular" w:eastAsiaTheme="majorEastAsia" w:hAnsi="Terfens Regular" w:cstheme="majorBidi"/>
      <w:color w:val="E61D78"/>
      <w:szCs w:val="26"/>
    </w:rPr>
  </w:style>
  <w:style w:type="paragraph" w:styleId="Heading3">
    <w:name w:val="heading 3"/>
    <w:aliases w:val="Sub Heading Navy"/>
    <w:basedOn w:val="Normal"/>
    <w:next w:val="Normal"/>
    <w:link w:val="Heading3Char"/>
    <w:uiPriority w:val="9"/>
    <w:unhideWhenUsed/>
    <w:qFormat/>
    <w:rsid w:val="00606DAB"/>
    <w:pPr>
      <w:keepNext/>
      <w:keepLines/>
      <w:outlineLvl w:val="2"/>
    </w:pPr>
    <w:rPr>
      <w:rFonts w:ascii="Terfens Regular" w:eastAsiaTheme="majorEastAsia" w:hAnsi="Terfens Regular" w:cstheme="majorBidi"/>
      <w:color w:val="21245E"/>
    </w:rPr>
  </w:style>
  <w:style w:type="paragraph" w:styleId="Heading5">
    <w:name w:val="heading 5"/>
    <w:basedOn w:val="Normal"/>
    <w:next w:val="Normal"/>
    <w:link w:val="Heading5Char"/>
    <w:uiPriority w:val="9"/>
    <w:unhideWhenUsed/>
    <w:qFormat/>
    <w:rsid w:val="00BC7FFE"/>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BC7FF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06F5"/>
    <w:pPr>
      <w:tabs>
        <w:tab w:val="center" w:pos="4513"/>
        <w:tab w:val="right" w:pos="9026"/>
      </w:tabs>
    </w:pPr>
  </w:style>
  <w:style w:type="character" w:customStyle="1" w:styleId="HeaderChar">
    <w:name w:val="Header Char"/>
    <w:basedOn w:val="DefaultParagraphFont"/>
    <w:link w:val="Header"/>
    <w:rsid w:val="00E306F5"/>
  </w:style>
  <w:style w:type="paragraph" w:styleId="Footer">
    <w:name w:val="footer"/>
    <w:basedOn w:val="Normal"/>
    <w:link w:val="FooterChar"/>
    <w:unhideWhenUsed/>
    <w:rsid w:val="00E306F5"/>
    <w:pPr>
      <w:tabs>
        <w:tab w:val="center" w:pos="4513"/>
        <w:tab w:val="right" w:pos="9026"/>
      </w:tabs>
    </w:pPr>
  </w:style>
  <w:style w:type="character" w:customStyle="1" w:styleId="FooterChar">
    <w:name w:val="Footer Char"/>
    <w:basedOn w:val="DefaultParagraphFont"/>
    <w:link w:val="Footer"/>
    <w:uiPriority w:val="99"/>
    <w:rsid w:val="00E306F5"/>
  </w:style>
  <w:style w:type="paragraph" w:styleId="NoSpacing">
    <w:name w:val="No Spacing"/>
    <w:uiPriority w:val="1"/>
    <w:rsid w:val="00E306F5"/>
    <w:rPr>
      <w:rFonts w:ascii="Roboto" w:hAnsi="Roboto"/>
    </w:rPr>
  </w:style>
  <w:style w:type="character" w:customStyle="1" w:styleId="Heading1Char">
    <w:name w:val="Heading 1 Char"/>
    <w:aliases w:val="Main Heading Char"/>
    <w:basedOn w:val="DefaultParagraphFont"/>
    <w:link w:val="Heading1"/>
    <w:uiPriority w:val="9"/>
    <w:rsid w:val="00606DAB"/>
    <w:rPr>
      <w:rFonts w:ascii="Terfens Bold" w:eastAsiaTheme="majorEastAsia" w:hAnsi="Terfens Bold" w:cstheme="majorBidi"/>
      <w:b/>
      <w:color w:val="6B2168"/>
      <w:sz w:val="30"/>
      <w:szCs w:val="32"/>
    </w:rPr>
  </w:style>
  <w:style w:type="character" w:customStyle="1" w:styleId="Heading2Char">
    <w:name w:val="Heading 2 Char"/>
    <w:aliases w:val="Sub Heading Pink Char"/>
    <w:basedOn w:val="DefaultParagraphFont"/>
    <w:link w:val="Heading2"/>
    <w:uiPriority w:val="9"/>
    <w:rsid w:val="00606DAB"/>
    <w:rPr>
      <w:rFonts w:ascii="Terfens Regular" w:eastAsiaTheme="majorEastAsia" w:hAnsi="Terfens Regular" w:cstheme="majorBidi"/>
      <w:color w:val="E61D78"/>
      <w:szCs w:val="26"/>
    </w:rPr>
  </w:style>
  <w:style w:type="character" w:customStyle="1" w:styleId="Heading3Char">
    <w:name w:val="Heading 3 Char"/>
    <w:aliases w:val="Sub Heading Navy Char"/>
    <w:basedOn w:val="DefaultParagraphFont"/>
    <w:link w:val="Heading3"/>
    <w:uiPriority w:val="9"/>
    <w:rsid w:val="00606DAB"/>
    <w:rPr>
      <w:rFonts w:ascii="Terfens Regular" w:eastAsiaTheme="majorEastAsia" w:hAnsi="Terfens Regular" w:cstheme="majorBidi"/>
      <w:color w:val="21245E"/>
    </w:rPr>
  </w:style>
  <w:style w:type="paragraph" w:styleId="ListParagraph">
    <w:name w:val="List Paragraph"/>
    <w:basedOn w:val="Normal"/>
    <w:uiPriority w:val="34"/>
    <w:qFormat/>
    <w:rsid w:val="006E7E56"/>
    <w:pPr>
      <w:ind w:left="720"/>
      <w:contextualSpacing/>
    </w:pPr>
  </w:style>
  <w:style w:type="character" w:styleId="Emphasis">
    <w:name w:val="Emphasis"/>
    <w:aliases w:val="Sub Heading Green"/>
    <w:basedOn w:val="DefaultParagraphFont"/>
    <w:uiPriority w:val="20"/>
    <w:qFormat/>
    <w:rsid w:val="00494482"/>
    <w:rPr>
      <w:rFonts w:ascii="Terfens Regular" w:hAnsi="Terfens Regular"/>
      <w:i w:val="0"/>
      <w:iCs/>
      <w:color w:val="00B085"/>
      <w:sz w:val="24"/>
    </w:rPr>
  </w:style>
  <w:style w:type="character" w:styleId="IntenseEmphasis">
    <w:name w:val="Intense Emphasis"/>
    <w:aliases w:val="Sub Heading Blue"/>
    <w:basedOn w:val="DefaultParagraphFont"/>
    <w:uiPriority w:val="21"/>
    <w:qFormat/>
    <w:rsid w:val="00494482"/>
    <w:rPr>
      <w:rFonts w:ascii="Terfens Regular" w:hAnsi="Terfens Regular"/>
      <w:b w:val="0"/>
      <w:i w:val="0"/>
      <w:iCs/>
      <w:color w:val="45C0EF"/>
      <w:sz w:val="24"/>
    </w:rPr>
  </w:style>
  <w:style w:type="paragraph" w:customStyle="1" w:styleId="Bulletpoints">
    <w:name w:val="Bullet points"/>
    <w:basedOn w:val="ListParagraph"/>
    <w:autoRedefine/>
    <w:qFormat/>
    <w:rsid w:val="00803BF5"/>
    <w:pPr>
      <w:numPr>
        <w:numId w:val="1"/>
      </w:numPr>
    </w:pPr>
  </w:style>
  <w:style w:type="paragraph" w:styleId="BodyText">
    <w:name w:val="Body Text"/>
    <w:basedOn w:val="Normal"/>
    <w:link w:val="BodyTextChar"/>
    <w:uiPriority w:val="99"/>
    <w:unhideWhenUsed/>
    <w:rsid w:val="00606DAB"/>
    <w:pPr>
      <w:spacing w:after="120"/>
    </w:pPr>
  </w:style>
  <w:style w:type="character" w:customStyle="1" w:styleId="BodyTextChar">
    <w:name w:val="Body Text Char"/>
    <w:basedOn w:val="DefaultParagraphFont"/>
    <w:link w:val="BodyText"/>
    <w:uiPriority w:val="99"/>
    <w:rsid w:val="00606DAB"/>
    <w:rPr>
      <w:rFonts w:ascii="Roboto" w:hAnsi="Roboto"/>
    </w:rPr>
  </w:style>
  <w:style w:type="character" w:styleId="Hyperlink">
    <w:name w:val="Hyperlink"/>
    <w:basedOn w:val="DefaultParagraphFont"/>
    <w:uiPriority w:val="99"/>
    <w:unhideWhenUsed/>
    <w:rsid w:val="004A1C54"/>
    <w:rPr>
      <w:color w:val="0563C1" w:themeColor="hyperlink"/>
      <w:u w:val="single"/>
    </w:rPr>
  </w:style>
  <w:style w:type="character" w:styleId="UnresolvedMention">
    <w:name w:val="Unresolved Mention"/>
    <w:basedOn w:val="DefaultParagraphFont"/>
    <w:uiPriority w:val="99"/>
    <w:semiHidden/>
    <w:unhideWhenUsed/>
    <w:rsid w:val="004A1C54"/>
    <w:rPr>
      <w:color w:val="605E5C"/>
      <w:shd w:val="clear" w:color="auto" w:fill="E1DFDD"/>
    </w:rPr>
  </w:style>
  <w:style w:type="paragraph" w:styleId="NormalWeb">
    <w:name w:val="Normal (Web)"/>
    <w:basedOn w:val="Normal"/>
    <w:uiPriority w:val="99"/>
    <w:semiHidden/>
    <w:unhideWhenUsed/>
    <w:rsid w:val="00E525D4"/>
    <w:pPr>
      <w:spacing w:before="100" w:beforeAutospacing="1" w:after="100" w:afterAutospacing="1"/>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rsid w:val="00BC7FFE"/>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BC7FFE"/>
    <w:rPr>
      <w:rFonts w:asciiTheme="majorHAnsi" w:eastAsiaTheme="majorEastAsia" w:hAnsiTheme="majorHAnsi" w:cstheme="majorBidi"/>
      <w:i/>
      <w:iCs/>
      <w:color w:val="1F3763" w:themeColor="accent1" w:themeShade="7F"/>
    </w:rPr>
  </w:style>
  <w:style w:type="character" w:styleId="PageNumber">
    <w:name w:val="page number"/>
    <w:basedOn w:val="DefaultParagraphFont"/>
    <w:rsid w:val="00BC7FFE"/>
  </w:style>
  <w:style w:type="table" w:styleId="TableGrid">
    <w:name w:val="Table Grid"/>
    <w:basedOn w:val="TableNormal"/>
    <w:rsid w:val="002F1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F15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F15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F157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F157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2F157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2F157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835649">
      <w:bodyDiv w:val="1"/>
      <w:marLeft w:val="0"/>
      <w:marRight w:val="0"/>
      <w:marTop w:val="0"/>
      <w:marBottom w:val="0"/>
      <w:divBdr>
        <w:top w:val="none" w:sz="0" w:space="0" w:color="auto"/>
        <w:left w:val="none" w:sz="0" w:space="0" w:color="auto"/>
        <w:bottom w:val="none" w:sz="0" w:space="0" w:color="auto"/>
        <w:right w:val="none" w:sz="0" w:space="0" w:color="auto"/>
      </w:divBdr>
    </w:div>
    <w:div w:id="1281381699">
      <w:bodyDiv w:val="1"/>
      <w:marLeft w:val="0"/>
      <w:marRight w:val="0"/>
      <w:marTop w:val="0"/>
      <w:marBottom w:val="0"/>
      <w:divBdr>
        <w:top w:val="none" w:sz="0" w:space="0" w:color="auto"/>
        <w:left w:val="none" w:sz="0" w:space="0" w:color="auto"/>
        <w:bottom w:val="none" w:sz="0" w:space="0" w:color="auto"/>
        <w:right w:val="none" w:sz="0" w:space="0" w:color="auto"/>
      </w:divBdr>
    </w:div>
    <w:div w:id="1827745188">
      <w:bodyDiv w:val="1"/>
      <w:marLeft w:val="0"/>
      <w:marRight w:val="0"/>
      <w:marTop w:val="0"/>
      <w:marBottom w:val="0"/>
      <w:divBdr>
        <w:top w:val="none" w:sz="0" w:space="0" w:color="auto"/>
        <w:left w:val="none" w:sz="0" w:space="0" w:color="auto"/>
        <w:bottom w:val="none" w:sz="0" w:space="0" w:color="auto"/>
        <w:right w:val="none" w:sz="0" w:space="0" w:color="auto"/>
      </w:divBdr>
    </w:div>
    <w:div w:id="1975256470">
      <w:bodyDiv w:val="1"/>
      <w:marLeft w:val="0"/>
      <w:marRight w:val="0"/>
      <w:marTop w:val="0"/>
      <w:marBottom w:val="0"/>
      <w:divBdr>
        <w:top w:val="none" w:sz="0" w:space="0" w:color="auto"/>
        <w:left w:val="none" w:sz="0" w:space="0" w:color="auto"/>
        <w:bottom w:val="none" w:sz="0" w:space="0" w:color="auto"/>
        <w:right w:val="none" w:sz="0" w:space="0" w:color="auto"/>
      </w:divBdr>
    </w:div>
    <w:div w:id="21001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ie.hunter@penumbra.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umbra.org.uk/caree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enumbra.org.uk/journeys" TargetMode="External"/><Relationship Id="rId4" Type="http://schemas.openxmlformats.org/officeDocument/2006/relationships/settings" Target="settings.xml"/><Relationship Id="rId9" Type="http://schemas.openxmlformats.org/officeDocument/2006/relationships/hyperlink" Target="mailto:nick.bell@penumbra.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939B6-3AC8-4F3D-9EB5-A9A7AD41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2113</Words>
  <Characters>12045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Bennett</dc:creator>
  <cp:keywords/>
  <dc:description/>
  <cp:lastModifiedBy>Rose Burke</cp:lastModifiedBy>
  <cp:revision>2</cp:revision>
  <dcterms:created xsi:type="dcterms:W3CDTF">2022-09-16T14:15:00Z</dcterms:created>
  <dcterms:modified xsi:type="dcterms:W3CDTF">2022-09-16T14:15:00Z</dcterms:modified>
</cp:coreProperties>
</file>